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eastAsia="zh-CN"/>
        </w:rPr>
      </w:pPr>
      <w:r>
        <w:rPr>
          <w:rFonts w:hint="eastAsia"/>
          <w:lang w:val="en-US" w:eastAsia="zh-CN"/>
        </w:rPr>
        <w:t>马克思主义学院科研团队建设方案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一、团队名称和负责人</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团队名称：马克思主义经典著作与现实问题研究</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负责人</w:t>
      </w:r>
      <w:r>
        <w:rPr>
          <w:rFonts w:hint="eastAsia" w:asciiTheme="minorEastAsia" w:hAnsiTheme="minorEastAsia" w:eastAsiaTheme="minorEastAsia" w:cstheme="minorEastAsia"/>
          <w:sz w:val="24"/>
          <w:szCs w:val="24"/>
          <w:lang w:val="en-US" w:eastAsia="zh-CN"/>
        </w:rPr>
        <w:t>：郭洪水</w:t>
      </w:r>
      <w:r>
        <w:rPr>
          <w:rFonts w:hint="eastAsia" w:asciiTheme="minorEastAsia" w:hAnsiTheme="minorEastAsia" w:cstheme="minorEastAsia"/>
          <w:sz w:val="24"/>
          <w:szCs w:val="24"/>
          <w:lang w:val="en-US" w:eastAsia="zh-CN"/>
        </w:rPr>
        <w:t>教授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二、团队研究领域以及可能的特色方向介绍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团队研究领域：从马克思主义经典著作出发，围绕马克思主义哲学、马克思主义政治经济学和科学社会主义等领域，对马克思主义基本原理中的基础性前沿理论问题和涉及当今中国与世界发展的重要现实问题展开研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可能的特色领域：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马克思主义整体性研究与理论创新；21世纪马克思主义发展与创新；信息时代马克思主义本体论、认识论与方法论的研究；资本主义危机理论与风险社会；马克思主义基本原理与中国特色社会主义政治经济学的发展；当代社会思潮与意识形态安全问题研究；马克思主义话语体系与话语权建设研究；科学社会主义的理论逻辑、实践逻辑与历史逻辑研究；马克思主义生态哲学研究；与马克思主义原理相关的国外马克思主义研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还有其他可能的研究方向可根据团队成员研究积累和兴趣调整。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三、建设方案</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1.团队以研究方向凝聚人才资源。</w:t>
      </w:r>
      <w:r>
        <w:rPr>
          <w:rFonts w:hint="eastAsia" w:asciiTheme="minorEastAsia" w:hAnsiTheme="minorEastAsia" w:cstheme="minorEastAsia"/>
          <w:sz w:val="24"/>
          <w:szCs w:val="24"/>
          <w:lang w:val="en-US" w:eastAsia="zh-CN"/>
        </w:rPr>
        <w:t>基于团队成员</w:t>
      </w:r>
      <w:r>
        <w:rPr>
          <w:rFonts w:hint="eastAsia" w:asciiTheme="minorEastAsia" w:hAnsiTheme="minorEastAsia" w:eastAsiaTheme="minorEastAsia" w:cstheme="minorEastAsia"/>
          <w:sz w:val="24"/>
          <w:szCs w:val="24"/>
          <w:lang w:val="en-US" w:eastAsia="zh-CN"/>
        </w:rPr>
        <w:t>研究积累和兴趣寻找交叉点和合作点，形成研究思路的发散效应，推动长期研究。</w:t>
      </w:r>
      <w:r>
        <w:rPr>
          <w:rFonts w:hint="eastAsia" w:asciiTheme="minorEastAsia" w:hAnsiTheme="minorEastAsia" w:cstheme="minorEastAsia"/>
          <w:sz w:val="24"/>
          <w:szCs w:val="24"/>
          <w:lang w:val="en-US" w:eastAsia="zh-CN"/>
        </w:rPr>
        <w:t>以此</w:t>
      </w:r>
      <w:r>
        <w:rPr>
          <w:rFonts w:hint="eastAsia" w:asciiTheme="minorEastAsia" w:hAnsiTheme="minorEastAsia" w:eastAsiaTheme="minorEastAsia" w:cstheme="minorEastAsia"/>
          <w:sz w:val="24"/>
          <w:szCs w:val="24"/>
          <w:lang w:val="en-US" w:eastAsia="zh-CN"/>
        </w:rPr>
        <w:t>激发教师学术潜能，助力教师学术成长。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2.团队力争形成灵活有效的合作方式。团队定期举办读书会</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学术</w:t>
      </w:r>
      <w:r>
        <w:rPr>
          <w:rFonts w:hint="eastAsia" w:asciiTheme="minorEastAsia" w:hAnsiTheme="minorEastAsia" w:cstheme="minorEastAsia"/>
          <w:sz w:val="24"/>
          <w:szCs w:val="24"/>
          <w:lang w:val="en-US" w:eastAsia="zh-CN"/>
        </w:rPr>
        <w:t>茶座或</w:t>
      </w:r>
      <w:r>
        <w:rPr>
          <w:rFonts w:hint="eastAsia" w:asciiTheme="minorEastAsia" w:hAnsiTheme="minorEastAsia" w:eastAsiaTheme="minorEastAsia" w:cstheme="minorEastAsia"/>
          <w:sz w:val="24"/>
          <w:szCs w:val="24"/>
          <w:lang w:val="en-US" w:eastAsia="zh-CN"/>
        </w:rPr>
        <w:t>学术</w:t>
      </w:r>
      <w:r>
        <w:rPr>
          <w:rFonts w:hint="eastAsia" w:asciiTheme="minorEastAsia" w:hAnsiTheme="minorEastAsia" w:cstheme="minorEastAsia"/>
          <w:sz w:val="24"/>
          <w:szCs w:val="24"/>
          <w:lang w:val="en-US" w:eastAsia="zh-CN"/>
        </w:rPr>
        <w:t>坊</w:t>
      </w:r>
      <w:r>
        <w:rPr>
          <w:rFonts w:hint="eastAsia" w:asciiTheme="minorEastAsia" w:hAnsiTheme="minorEastAsia" w:eastAsiaTheme="minorEastAsia" w:cstheme="minorEastAsia"/>
          <w:sz w:val="24"/>
          <w:szCs w:val="24"/>
          <w:lang w:val="en-US" w:eastAsia="zh-CN"/>
        </w:rPr>
        <w:t>，加强学术交流，推动全体成员尽快聚焦一个研究方向，在与其他成员的合作与交流中展开思想碰撞，推动自身研究深入下去，推动</w:t>
      </w:r>
      <w:r>
        <w:rPr>
          <w:rFonts w:hint="eastAsia" w:asciiTheme="minorEastAsia" w:hAnsiTheme="minorEastAsia" w:cstheme="minorEastAsia"/>
          <w:sz w:val="24"/>
          <w:szCs w:val="24"/>
          <w:lang w:val="en-US" w:eastAsia="zh-CN"/>
        </w:rPr>
        <w:t>成员</w:t>
      </w:r>
      <w:r>
        <w:rPr>
          <w:rFonts w:hint="eastAsia" w:asciiTheme="minorEastAsia" w:hAnsiTheme="minorEastAsia" w:eastAsiaTheme="minorEastAsia" w:cstheme="minorEastAsia"/>
          <w:sz w:val="24"/>
          <w:szCs w:val="24"/>
          <w:lang w:val="en-US" w:eastAsia="zh-CN"/>
        </w:rPr>
        <w:t>研究能力提升。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3.以合作申报科研项目、科研奖和发表论文等作为团队建设的成效</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力争尽快推出一批高质量的研究成果，助力全体成员的学术发展，提升马克思主义基本原理方向的学科建设水平。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4.在有一定数量成果支撑的前提下，向学院、学校申报科研平台，建构稳定的团队运作方式。</w:t>
      </w:r>
    </w:p>
    <w:p>
      <w:pPr>
        <w:rPr>
          <w:rFonts w:hint="eastAsia"/>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C1091"/>
    <w:rsid w:val="077F62A7"/>
    <w:rsid w:val="0EC72A20"/>
    <w:rsid w:val="23B350B7"/>
    <w:rsid w:val="24F24A0D"/>
    <w:rsid w:val="277963C3"/>
    <w:rsid w:val="287548E8"/>
    <w:rsid w:val="2ADB7DCB"/>
    <w:rsid w:val="2FCC6078"/>
    <w:rsid w:val="2FFC0A90"/>
    <w:rsid w:val="342F1576"/>
    <w:rsid w:val="35443EE9"/>
    <w:rsid w:val="45FC5C66"/>
    <w:rsid w:val="467F709B"/>
    <w:rsid w:val="4D99720E"/>
    <w:rsid w:val="52D906DA"/>
    <w:rsid w:val="52E24663"/>
    <w:rsid w:val="5A9D56BA"/>
    <w:rsid w:val="5D707535"/>
    <w:rsid w:val="606771C2"/>
    <w:rsid w:val="64E31980"/>
    <w:rsid w:val="6D244C8C"/>
    <w:rsid w:val="737F359A"/>
    <w:rsid w:val="789E3053"/>
    <w:rsid w:val="7E7940A4"/>
    <w:rsid w:val="7FE75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2020-06-30T01:57:00Z</dcterms:created>
  <dc:creator>Administrator</dc:creator>
  <cp:lastModifiedBy>Administrator</cp:lastModifiedBy>
  <dcterms:modified xsi:type="dcterms:W3CDTF">2020-07-03T08:35:42Z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