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48E" w:rsidRPr="006048FE" w:rsidRDefault="003A148E" w:rsidP="003A148E">
      <w:pPr>
        <w:jc w:val="left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6048F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附件1</w:t>
      </w:r>
    </w:p>
    <w:p w:rsidR="00CE7FD3" w:rsidRPr="006048FE" w:rsidRDefault="00CE7FD3" w:rsidP="000040E1">
      <w:pPr>
        <w:ind w:firstLineChars="160" w:firstLine="704"/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</w:p>
    <w:p w:rsidR="003B0F57" w:rsidRPr="006048FE" w:rsidRDefault="00675BC8" w:rsidP="000040E1">
      <w:pPr>
        <w:ind w:firstLineChars="160" w:firstLine="704"/>
        <w:jc w:val="center"/>
        <w:rPr>
          <w:rFonts w:ascii="Times New Roman" w:eastAsia="黑体" w:hAnsi="Times New Roman" w:cs="Times New Roman"/>
          <w:color w:val="000000" w:themeColor="text1"/>
          <w:sz w:val="44"/>
          <w:szCs w:val="44"/>
        </w:rPr>
      </w:pPr>
      <w:r w:rsidRPr="006048FE">
        <w:rPr>
          <w:rFonts w:ascii="Times New Roman" w:eastAsia="黑体" w:hAnsi="Times New Roman" w:cs="Times New Roman" w:hint="eastAsia"/>
          <w:color w:val="000000" w:themeColor="text1"/>
          <w:sz w:val="44"/>
          <w:szCs w:val="44"/>
        </w:rPr>
        <w:t>西北农林科技大学</w:t>
      </w:r>
    </w:p>
    <w:p w:rsidR="000040E1" w:rsidRPr="006048FE" w:rsidRDefault="000040E1" w:rsidP="000040E1">
      <w:pPr>
        <w:pStyle w:val="paragraph"/>
        <w:spacing w:before="0" w:beforeAutospacing="0" w:after="0" w:afterAutospacing="0" w:line="312" w:lineRule="auto"/>
        <w:jc w:val="center"/>
        <w:rPr>
          <w:color w:val="000000" w:themeColor="text1"/>
        </w:rPr>
      </w:pPr>
      <w:r w:rsidRPr="006048FE">
        <w:rPr>
          <w:rFonts w:ascii="Times New Roman" w:hAnsi="Times New Roman" w:cs="Times New Roman"/>
          <w:color w:val="000000" w:themeColor="text1"/>
          <w:sz w:val="44"/>
          <w:szCs w:val="44"/>
        </w:rPr>
        <w:t>202</w:t>
      </w:r>
      <w:r w:rsidR="00D65246" w:rsidRPr="006048FE">
        <w:rPr>
          <w:rFonts w:ascii="Times New Roman" w:hAnsi="Times New Roman" w:cs="Times New Roman"/>
          <w:color w:val="000000" w:themeColor="text1"/>
          <w:sz w:val="44"/>
          <w:szCs w:val="44"/>
        </w:rPr>
        <w:t>4</w:t>
      </w:r>
      <w:r w:rsidRPr="006048FE">
        <w:rPr>
          <w:rFonts w:ascii="黑体" w:eastAsia="黑体" w:hAnsi="黑体" w:hint="eastAsia"/>
          <w:color w:val="000000" w:themeColor="text1"/>
          <w:sz w:val="44"/>
          <w:szCs w:val="44"/>
        </w:rPr>
        <w:t>年研究生教育改革项目</w:t>
      </w:r>
      <w:r w:rsidR="00675BC8" w:rsidRPr="006048FE">
        <w:rPr>
          <w:rFonts w:ascii="黑体" w:eastAsia="黑体" w:hAnsi="黑体" w:hint="eastAsia"/>
          <w:color w:val="000000" w:themeColor="text1"/>
          <w:sz w:val="44"/>
          <w:szCs w:val="44"/>
        </w:rPr>
        <w:t>申报</w:t>
      </w:r>
      <w:r w:rsidRPr="006048FE">
        <w:rPr>
          <w:rFonts w:ascii="黑体" w:eastAsia="黑体" w:hAnsi="黑体" w:hint="eastAsia"/>
          <w:color w:val="000000" w:themeColor="text1"/>
          <w:sz w:val="44"/>
          <w:szCs w:val="44"/>
        </w:rPr>
        <w:t>指南</w:t>
      </w:r>
    </w:p>
    <w:p w:rsidR="000040E1" w:rsidRPr="006048FE" w:rsidRDefault="000040E1" w:rsidP="000040E1">
      <w:pPr>
        <w:pStyle w:val="paragraph"/>
        <w:spacing w:before="0" w:beforeAutospacing="0" w:after="0" w:afterAutospacing="0" w:line="312" w:lineRule="auto"/>
        <w:ind w:firstLineChars="160" w:firstLine="384"/>
        <w:jc w:val="both"/>
        <w:rPr>
          <w:color w:val="000000" w:themeColor="text1"/>
        </w:rPr>
      </w:pPr>
    </w:p>
    <w:p w:rsidR="000040E1" w:rsidRPr="006048FE" w:rsidRDefault="001A2214" w:rsidP="00AB4BF9">
      <w:pPr>
        <w:autoSpaceDE w:val="0"/>
        <w:autoSpaceDN w:val="0"/>
        <w:adjustRightInd w:val="0"/>
        <w:spacing w:line="480" w:lineRule="exact"/>
        <w:ind w:firstLineChars="200" w:firstLine="600"/>
        <w:jc w:val="left"/>
        <w:rPr>
          <w:rFonts w:ascii="仿宋_GB2312" w:eastAsia="仿宋_GB2312" w:hAnsi="Times New Roman" w:cs="仿宋_GB2312"/>
          <w:color w:val="000000" w:themeColor="text1"/>
          <w:kern w:val="0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为深化研究生教育改革与发展，提高人才培养质量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，依据我校研究生教育改革需求和重点任务，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202</w:t>
      </w:r>
      <w:r w:rsidR="00D65246" w:rsidRPr="006048FE">
        <w:rPr>
          <w:rFonts w:ascii="仿宋_GB2312" w:eastAsia="仿宋_GB2312" w:hAnsi="仿宋"/>
          <w:color w:val="000000" w:themeColor="text1"/>
          <w:sz w:val="30"/>
          <w:szCs w:val="30"/>
        </w:rPr>
        <w:t>4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年度拟</w:t>
      </w:r>
      <w:r w:rsidR="006766AB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重点资助</w:t>
      </w:r>
      <w:proofErr w:type="gramStart"/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课程思政</w:t>
      </w:r>
      <w:r w:rsidR="0058735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标杆</w:t>
      </w:r>
      <w:proofErr w:type="gramEnd"/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课程、精品示范课程、教材</w:t>
      </w:r>
      <w:r w:rsidR="009D48DD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建设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、课程案例库、</w:t>
      </w:r>
      <w:r w:rsidR="00D65246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全英文课程、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教改研究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等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项目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。现将项目指南公</w:t>
      </w:r>
      <w:bookmarkStart w:id="0" w:name="_GoBack"/>
      <w:bookmarkEnd w:id="0"/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布如下：</w:t>
      </w:r>
      <w:r w:rsidR="0005588D" w:rsidRPr="006048FE">
        <w:rPr>
          <w:rFonts w:ascii="仿宋_GB2312" w:eastAsia="仿宋_GB2312"/>
          <w:color w:val="000000" w:themeColor="text1"/>
          <w:sz w:val="30"/>
          <w:szCs w:val="30"/>
        </w:rPr>
        <w:t xml:space="preserve"> 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一、</w:t>
      </w:r>
      <w:proofErr w:type="gramStart"/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课程思政</w:t>
      </w:r>
      <w:r w:rsidR="00587353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标杆</w:t>
      </w:r>
      <w:proofErr w:type="gramEnd"/>
      <w:r w:rsidR="001021D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课程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1.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立项目标：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以立德树人为根本，充分发挥广大教师课程育人的主体作用，</w:t>
      </w:r>
      <w:r w:rsidR="007A53F7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大力推动建设以“思政课程</w:t>
      </w:r>
      <w:r w:rsidR="007A53F7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+课程思政+科研思政</w:t>
      </w:r>
      <w:r w:rsidR="007A53F7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”</w:t>
      </w:r>
      <w:r w:rsidR="007A53F7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为</w:t>
      </w:r>
      <w:r w:rsidR="007A53F7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引领的大</w:t>
      </w:r>
      <w:proofErr w:type="gramStart"/>
      <w:r w:rsidR="007A53F7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学科思政</w:t>
      </w:r>
      <w:r w:rsidR="007A53F7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育人</w:t>
      </w:r>
      <w:proofErr w:type="gramEnd"/>
      <w:r w:rsidR="007A53F7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课程新体系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，深入挖掘提炼课程所蕴含的思想政治教育元素和德育功能，融入课堂教学的各环节，实现课程教学知识传授、能力培养、素质提升、人格塑造相统一。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2.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建设要求：</w:t>
      </w:r>
      <w:r w:rsidR="002160EA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学院</w:t>
      </w:r>
      <w:r w:rsidR="001A5D0D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根据本单位</w:t>
      </w:r>
      <w:r w:rsidR="002160EA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学科建设布局，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重点围绕研究生家国情怀、服务“三农”、新时代研究生劳动教育体系、研究生学术规范和学术道德等内容进行建设。</w:t>
      </w:r>
    </w:p>
    <w:p w:rsidR="00B360A6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3.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立项方式：</w:t>
      </w:r>
      <w:r w:rsidR="00B360A6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由学院组织申报评审，研究生院立项资助。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4.</w:t>
      </w:r>
      <w:r w:rsidR="00B360A6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资助</w:t>
      </w:r>
      <w:r w:rsidR="009F68A6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管理</w:t>
      </w:r>
      <w:r w:rsidR="00B360A6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方式：</w:t>
      </w:r>
      <w:r w:rsidR="008D5B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拟</w:t>
      </w:r>
      <w:r w:rsidR="00620D7B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资助</w:t>
      </w:r>
      <w:r w:rsidR="00861A5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建设</w:t>
      </w:r>
      <w:r w:rsidR="00241A67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22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门</w:t>
      </w:r>
      <w:r w:rsidR="00861A5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课程</w:t>
      </w:r>
      <w:r w:rsidR="00D655B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每项资助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1万元，建设期1年</w:t>
      </w:r>
      <w:r w:rsidR="009F68A6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，由研究生院组织验收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5.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验收指标：</w:t>
      </w:r>
    </w:p>
    <w:p w:rsidR="000040E1" w:rsidRPr="006048FE" w:rsidRDefault="00193597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="00966094" w:rsidRPr="006048FE">
        <w:rPr>
          <w:rFonts w:ascii="仿宋_GB2312" w:eastAsia="仿宋_GB2312" w:hAnsi="仿宋"/>
          <w:color w:val="000000" w:themeColor="text1"/>
          <w:sz w:val="30"/>
          <w:szCs w:val="30"/>
        </w:rPr>
        <w:t>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由课程所在学院组织，至少在全</w:t>
      </w:r>
      <w:r w:rsidR="008939B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院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范围内开设一次示范课堂。</w:t>
      </w:r>
    </w:p>
    <w:p w:rsidR="000040E1" w:rsidRPr="006048FE" w:rsidRDefault="00E01B05" w:rsidP="009D48DD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（2）</w:t>
      </w:r>
      <w:r w:rsidR="00966094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录制</w:t>
      </w:r>
      <w:r w:rsidR="00983D60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课程</w:t>
      </w:r>
      <w:proofErr w:type="gramStart"/>
      <w:r w:rsidR="00983D60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思政</w:t>
      </w:r>
      <w:r w:rsidR="007A53F7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教学</w:t>
      </w:r>
      <w:proofErr w:type="gramEnd"/>
      <w:r w:rsidR="007A53F7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示范案例视频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 xml:space="preserve">1个（不少于15 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分钟）。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3）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提交含有“课程思政”改革思路的课程教学大纲、教学设计及教学课件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1套。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4</w:t>
      </w:r>
      <w:r w:rsidR="00E01B05" w:rsidRPr="006048FE">
        <w:rPr>
          <w:rFonts w:ascii="仿宋_GB2312" w:eastAsia="仿宋_GB2312" w:hAnsi="仿宋"/>
          <w:color w:val="000000" w:themeColor="text1"/>
          <w:sz w:val="30"/>
          <w:szCs w:val="30"/>
        </w:rPr>
        <w:t>）</w:t>
      </w:r>
      <w:proofErr w:type="gramStart"/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建立</w:t>
      </w:r>
      <w:r w:rsidR="00EF370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思政育人</w:t>
      </w:r>
      <w:proofErr w:type="gramEnd"/>
      <w:r w:rsidR="00EF370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典型教学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案例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3-5个。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bookmarkStart w:id="1" w:name="_Hlk126316930"/>
      <w:bookmarkStart w:id="2" w:name="_Hlk120869686"/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二、精品示范课</w:t>
      </w:r>
      <w:bookmarkEnd w:id="1"/>
      <w:r w:rsidR="002160EA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程</w:t>
      </w:r>
      <w:bookmarkEnd w:id="2"/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1.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立项目标：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建设一批在教学内容、教学方法、学生能力培养等方面均具有一流水平的精品示范课程。</w:t>
      </w:r>
      <w:r w:rsidR="00AC0C9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重点资助我校已开设的学科专业核心课、学科专业必修课、专业学位项目</w:t>
      </w:r>
      <w:proofErr w:type="gramStart"/>
      <w:r w:rsidR="00AC0C9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制特色</w:t>
      </w:r>
      <w:proofErr w:type="gramEnd"/>
      <w:r w:rsidR="00AC0C9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课</w:t>
      </w:r>
      <w:r w:rsidR="00D65246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以及学科交叉课程</w:t>
      </w:r>
      <w:r w:rsidR="00AC0C9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的建设，切实提高教学水平和质量，打造研究生精品示范课。</w:t>
      </w:r>
      <w:r w:rsidR="00AC0C99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 xml:space="preserve"> 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2.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建设要求：</w:t>
      </w:r>
      <w:r w:rsidR="000040E1"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 xml:space="preserve"> 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7B00B2" w:rsidRPr="006048FE">
        <w:rPr>
          <w:rFonts w:ascii="仿宋_GB2312" w:eastAsia="仿宋_GB2312" w:hAnsi="仿宋"/>
          <w:color w:val="000000" w:themeColor="text1"/>
          <w:sz w:val="30"/>
          <w:szCs w:val="30"/>
        </w:rPr>
        <w:t>1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核心课程</w:t>
      </w:r>
      <w:r w:rsidR="009D4810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与学科专业必修课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应将前沿的学科知识、专业培养理念、科学研究精神转化为系统化的教学资源，强化学生的研究意识、学术兴趣和专业能力。</w:t>
      </w:r>
      <w:r w:rsidR="009D4810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学科专业必修课指我校新修订</w:t>
      </w:r>
      <w:r w:rsidR="009D4810" w:rsidRPr="006048FE">
        <w:rPr>
          <w:rFonts w:ascii="仿宋_GB2312" w:eastAsia="仿宋_GB2312" w:hAnsi="仿宋"/>
          <w:color w:val="000000" w:themeColor="text1"/>
          <w:sz w:val="30"/>
          <w:szCs w:val="30"/>
        </w:rPr>
        <w:t>2023</w:t>
      </w:r>
      <w:r w:rsidR="009D4810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版研究生培养方案所列课程。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="007B00B2" w:rsidRPr="006048FE">
        <w:rPr>
          <w:rFonts w:ascii="仿宋_GB2312" w:eastAsia="仿宋_GB2312" w:hAnsi="仿宋"/>
          <w:color w:val="000000" w:themeColor="text1"/>
          <w:sz w:val="30"/>
          <w:szCs w:val="30"/>
        </w:rPr>
        <w:t>2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专业学位项目制课程重在体现人才培养改革项目的培养特色，以产业需求为导向，</w:t>
      </w:r>
      <w:proofErr w:type="gramStart"/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突出产</w:t>
      </w:r>
      <w:proofErr w:type="gramEnd"/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教融合的模式，探索校外师资参与课程案例教学的机制。专业学位研究生产业相关类课程应有校外行业、产业一线人员参与。</w:t>
      </w:r>
    </w:p>
    <w:p w:rsidR="00FA3585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3.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</w:t>
      </w:r>
      <w:r w:rsidR="00FA3585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方式：</w:t>
      </w:r>
      <w:r w:rsidR="007B00B2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各</w:t>
      </w:r>
      <w:r w:rsidR="0037400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</w:t>
      </w:r>
      <w:r w:rsidR="007B00B2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按照分配名额，</w:t>
      </w:r>
      <w:r w:rsidR="00FA3585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组织申报评审，</w:t>
      </w:r>
      <w:r w:rsidR="007B00B2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报</w:t>
      </w:r>
      <w:r w:rsidR="00FA3585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研究生院立项资助。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4.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资助</w:t>
      </w:r>
      <w:r w:rsidR="009F68A6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管理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方式</w:t>
      </w:r>
      <w:r w:rsidR="00340A6B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：</w:t>
      </w:r>
      <w:r w:rsidR="00FA3585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拟</w:t>
      </w:r>
      <w:r w:rsidR="00620D7B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资助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建设</w:t>
      </w:r>
      <w:r w:rsidR="000D2AF8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30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门课</w:t>
      </w:r>
      <w:r w:rsidR="00861A5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程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，每门课程学校资助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3万元，建设期2年。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5.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验收指标：</w:t>
      </w:r>
    </w:p>
    <w:p w:rsidR="000040E1" w:rsidRPr="006048FE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bookmarkStart w:id="3" w:name="_Hlk126317270"/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1）</w:t>
      </w:r>
      <w:bookmarkEnd w:id="3"/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在教学内容、教学方法与教学手段、考核方式等建设内容中，至少在两个方面形成特色。</w:t>
      </w:r>
    </w:p>
    <w:p w:rsidR="000040E1" w:rsidRPr="006048FE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bookmarkStart w:id="4" w:name="_Hlk126317297"/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2）</w:t>
      </w:r>
      <w:bookmarkEnd w:id="4"/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建成稳定的优质课程授课团队（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3人以上），教学梯队建设良好。</w:t>
      </w:r>
    </w:p>
    <w:p w:rsidR="000040E1" w:rsidRPr="006048FE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3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DA5EB9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 xml:space="preserve"> 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至少录制优质课程视频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5个（每个视频至少15分钟）。</w:t>
      </w:r>
    </w:p>
    <w:p w:rsidR="000040E1" w:rsidRPr="006048FE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4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提交课程教学大纲与教学课件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1套。</w:t>
      </w:r>
    </w:p>
    <w:p w:rsidR="000040E1" w:rsidRPr="006048FE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5</w:t>
      </w:r>
      <w:r w:rsidR="00966094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在学校在线教育综合平台上教学资源完备。由课程所属</w:t>
      </w:r>
      <w:r w:rsidR="0037400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组织，至少在全</w:t>
      </w:r>
      <w:r w:rsidR="008939B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院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范围内开设一次示范课堂。</w:t>
      </w:r>
    </w:p>
    <w:p w:rsidR="000040E1" w:rsidRPr="006048FE" w:rsidRDefault="003875DE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6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教学团队研究生课程授课质量综合评价值高于本</w:t>
      </w:r>
      <w:r w:rsidR="0037400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学院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平均值。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三、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教材</w:t>
      </w:r>
      <w:r w:rsidR="00EE4FA3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建设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1.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立项目标：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坚持“抓好重点教材，全面提高质量，打造精品教材，突出学科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专业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特色”理念，致力于培育在全国具有较高影响力的高水平教材。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2.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建设要求：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优先资助教育部发布的研究生核心课程名录中的课程配套教材</w:t>
      </w:r>
      <w:r w:rsidR="008E42A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；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我校“双一流”建设学科、新兴交叉学科</w:t>
      </w:r>
      <w:r w:rsidR="005D52F8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等方面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教材。</w:t>
      </w:r>
      <w:r w:rsidR="0074296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原则上每个博士点至少应组织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编写</w:t>
      </w:r>
      <w:r w:rsidR="00742963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1部教材。</w:t>
      </w:r>
    </w:p>
    <w:p w:rsidR="00974026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2）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学术型研究生的教材内容应体现学科前沿和最新研究成果，能够反映本学科的新理论、新方法、新体系；专业学位研究生的教材内容应注重实践能力的培养，理论与应用相结合，加大案例分析与设计的比例。</w:t>
      </w:r>
      <w:bookmarkStart w:id="5" w:name="_Hlk126327902"/>
    </w:p>
    <w:p w:rsidR="00E96946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3.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</w:t>
      </w:r>
      <w:r w:rsidR="00E96946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方式：</w:t>
      </w:r>
      <w:bookmarkStart w:id="6" w:name="_Hlk126328358"/>
      <w:r w:rsidR="00A60218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各</w:t>
      </w:r>
      <w:r w:rsidR="0037400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学院</w:t>
      </w:r>
      <w:r w:rsidR="00A6021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组织申报推荐，研究生院评审立项</w:t>
      </w:r>
      <w:bookmarkEnd w:id="6"/>
      <w:r w:rsidR="00A6021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。</w:t>
      </w:r>
    </w:p>
    <w:bookmarkEnd w:id="5"/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4.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资助方式：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拟资助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编写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教材</w:t>
      </w:r>
      <w:r w:rsidR="000D2AF8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30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部</w:t>
      </w:r>
      <w:r w:rsidR="003A2B16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左右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每部教材资助</w:t>
      </w:r>
      <w:r w:rsidR="00D65246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1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万元（签订出版合同后，经学校评审，后续资助教材出版费），建设期2年。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5.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验收指标：形成经专家组评审通过的高质量书稿，与</w:t>
      </w:r>
      <w:r w:rsidR="007A53F7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省部级以上优秀的专业出版社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签订出版合同。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四、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专业学位课程案例库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1.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立项目标：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案例教学以案例为基础，通过呈现案例情境，将理论与实践紧密结合，引导学生发现问题、分析问题、解决问题，建构理论、形成观点、提高能力。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2.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建设要求：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lastRenderedPageBreak/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案例应体现专业学位研究生教学特点，反映相关行业对专业学位研究生培养的需求；案例素材来源于生产建设、经营管理、研究设计、实践教学等领域，突出原创性、典型性、先进性和创新性。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2）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鼓励与学校试验示范站（基地）、行业、企业导师合作组织编写案例。鼓励引进一批国外高质量案例，为案例教学提供丰富多样的教学素材。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3）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案例建设负责人应具有丰富的实践经验，副高以上职称；案例建设团队至少有</w:t>
      </w:r>
      <w:r w:rsidR="000040E1" w:rsidRPr="006048FE">
        <w:rPr>
          <w:rFonts w:ascii="仿宋_GB2312" w:eastAsia="仿宋_GB2312" w:hAnsi="仿宋"/>
          <w:color w:val="000000" w:themeColor="text1"/>
          <w:sz w:val="30"/>
          <w:szCs w:val="30"/>
        </w:rPr>
        <w:t>1名具有高级专业技术职称的行业专家。</w:t>
      </w:r>
    </w:p>
    <w:p w:rsidR="00742963" w:rsidRPr="006048FE" w:rsidRDefault="00B7363F" w:rsidP="00742963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3.</w:t>
      </w:r>
      <w:r w:rsidR="00742963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立项方式：</w:t>
      </w:r>
      <w:r w:rsidR="007D2D6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由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各</w:t>
      </w:r>
      <w:r w:rsidR="0037400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学院</w:t>
      </w:r>
      <w:r w:rsidR="007D2D6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和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专业学位“项目制”校级重点及校级探索项目牵头单位组织申报</w:t>
      </w:r>
      <w:r w:rsidR="007D2D6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推荐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，研究生院</w:t>
      </w:r>
      <w:r w:rsidR="007D2D6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统一</w:t>
      </w:r>
      <w:r w:rsidR="0074296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评审立项。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4.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资助方式：</w:t>
      </w:r>
      <w:r w:rsidR="007D2D6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拟资助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建设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2</w:t>
      </w:r>
      <w:r w:rsidR="00493E24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5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项</w:t>
      </w:r>
      <w:r w:rsidR="00EE4FA3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左右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。每项资助</w:t>
      </w:r>
      <w:r w:rsidR="003D2280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</w:t>
      </w:r>
      <w:r w:rsidR="000040E1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万元，建设期</w:t>
      </w:r>
      <w:r w:rsidR="000040E1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2年。</w:t>
      </w:r>
    </w:p>
    <w:p w:rsidR="000040E1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5.</w:t>
      </w:r>
      <w:r w:rsidR="000040E1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验收指标：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按照专业学位教育指导委员会颁布的研究生教学案例编写要求，编写</w:t>
      </w:r>
      <w:r w:rsidR="00CC0E72" w:rsidRPr="006048FE">
        <w:rPr>
          <w:rFonts w:ascii="仿宋_GB2312" w:eastAsia="仿宋_GB2312" w:hAnsi="仿宋"/>
          <w:color w:val="000000" w:themeColor="text1"/>
          <w:sz w:val="30"/>
          <w:szCs w:val="30"/>
        </w:rPr>
        <w:t>10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个案例，其中不少于</w:t>
      </w:r>
      <w:r w:rsidR="00CC0E72" w:rsidRPr="006048FE">
        <w:rPr>
          <w:rFonts w:ascii="仿宋_GB2312" w:eastAsia="仿宋_GB2312" w:hAnsi="仿宋"/>
          <w:color w:val="000000" w:themeColor="text1"/>
          <w:sz w:val="30"/>
          <w:szCs w:val="30"/>
        </w:rPr>
        <w:t>3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个原创性案例。</w:t>
      </w:r>
    </w:p>
    <w:p w:rsidR="000040E1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2）</w:t>
      </w:r>
      <w:r w:rsidR="000040E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积极申请案例入库“国家专业学位教学案例中心网络平台”，提交审核合格的案例入库申请文本。</w:t>
      </w:r>
    </w:p>
    <w:p w:rsidR="004F78B2" w:rsidRPr="006048FE" w:rsidRDefault="00B7363F" w:rsidP="002968D4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五、</w:t>
      </w:r>
      <w:r w:rsidR="004F78B2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全英文课程</w:t>
      </w:r>
    </w:p>
    <w:p w:rsidR="00A22EE6" w:rsidRPr="006048FE" w:rsidRDefault="004F78B2" w:rsidP="004F78B2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1.</w:t>
      </w: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立项目标：</w:t>
      </w:r>
      <w:r w:rsidR="00A22A2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建设一批使用英文授课的课程</w:t>
      </w:r>
      <w:r w:rsidR="00A572C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</w:t>
      </w:r>
      <w:r w:rsidR="000B6184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，帮助完善研究生知识结构，拓展国际视野，提升综合素质，</w:t>
      </w:r>
      <w:r w:rsidR="00A22A2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使</w:t>
      </w:r>
      <w:r w:rsidR="00A22EE6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研究生在专业学习中能够更好地理解和把握学科领域的国际前沿，形成国际化思维</w:t>
      </w:r>
      <w:r w:rsidR="00A572C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</w:t>
      </w:r>
      <w:r w:rsidR="00A22EE6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更有效地进行国际学术交流</w:t>
      </w:r>
      <w:r w:rsidR="00A22EE6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与合作</w:t>
      </w:r>
      <w:r w:rsidR="00A22EE6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。</w:t>
      </w:r>
    </w:p>
    <w:p w:rsidR="00A22A2E" w:rsidRPr="006048FE" w:rsidRDefault="00A22A2E" w:rsidP="004E6C91">
      <w:pPr>
        <w:pStyle w:val="Default"/>
        <w:spacing w:line="480" w:lineRule="exact"/>
        <w:ind w:firstLineChars="200" w:firstLine="602"/>
        <w:rPr>
          <w:rFonts w:ascii="仿宋_GB2312" w:eastAsia="仿宋_GB2312" w:hAnsi="FZXiaoBiaoSong-B05S" w:cs="仿宋_GB2312"/>
          <w:b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/>
          <w:b/>
          <w:color w:val="000000" w:themeColor="text1"/>
          <w:sz w:val="30"/>
          <w:szCs w:val="30"/>
        </w:rPr>
        <w:t>2.</w:t>
      </w:r>
      <w:r w:rsidRPr="006048FE">
        <w:rPr>
          <w:rFonts w:ascii="仿宋_GB2312" w:eastAsia="仿宋_GB2312" w:hAnsi="FZXiaoBiaoSong-B05S" w:cs="仿宋_GB2312" w:hint="eastAsia"/>
          <w:b/>
          <w:color w:val="000000" w:themeColor="text1"/>
          <w:sz w:val="30"/>
          <w:szCs w:val="30"/>
        </w:rPr>
        <w:t>建设要求</w:t>
      </w:r>
      <w:r w:rsidR="004E6C91" w:rsidRPr="006048FE">
        <w:rPr>
          <w:rFonts w:ascii="仿宋_GB2312" w:eastAsia="仿宋_GB2312" w:hAnsi="FZXiaoBiaoSong-B05S" w:cs="仿宋_GB2312" w:hint="eastAsia"/>
          <w:b/>
          <w:color w:val="000000" w:themeColor="text1"/>
          <w:sz w:val="30"/>
          <w:szCs w:val="30"/>
        </w:rPr>
        <w:t>：</w:t>
      </w:r>
    </w:p>
    <w:p w:rsidR="00A22A2E" w:rsidRPr="006048FE" w:rsidRDefault="00A22A2E" w:rsidP="004E6C91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1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）</w:t>
      </w:r>
      <w:r w:rsidR="004E6C91"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课程</w:t>
      </w:r>
      <w:r w:rsidR="004E6C91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内容需要有</w:t>
      </w:r>
      <w:r w:rsidR="004E6C91"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的深度和广度</w:t>
      </w:r>
      <w:r w:rsidR="004E6C91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，</w:t>
      </w:r>
      <w:r w:rsidR="004E6C91"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应有利于学生</w:t>
      </w:r>
      <w:r w:rsidR="003715F1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建立扎实</w:t>
      </w:r>
      <w:r w:rsidR="004E6C91"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的基础理论知识，或能够体现学科专业发展前沿，且具有一定的学科覆盖面。</w:t>
      </w:r>
    </w:p>
    <w:p w:rsidR="004E6C91" w:rsidRPr="006048FE" w:rsidRDefault="004E6C91" w:rsidP="004E6C91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（2）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在全英文课程教学中，教师应选用国外优秀英文原版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lastRenderedPageBreak/>
        <w:t>教材或文献作为主教材，制作并使用英文课件。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学校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鼓励教师结合自身特色和优势编写双语教材，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学校将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根据质量择优资助教材出版。</w:t>
      </w:r>
    </w:p>
    <w:p w:rsidR="004E6C91" w:rsidRPr="006048FE" w:rsidRDefault="004E6C91" w:rsidP="004E6C91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（3）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注重使用先进的教学方法和手段，要求有一定数量的网络资源，包括参考文献、案例分析、课程视频等。同时应注重实践教学，加强学生实践能力和创新能力的培养。</w:t>
      </w:r>
    </w:p>
    <w:p w:rsidR="004E6C91" w:rsidRPr="006048FE" w:rsidRDefault="007525F4" w:rsidP="007A68C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（4）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主讲教师为本校教师，须有国外授予学位或有一年以上在国外教学、工作的经历</w:t>
      </w:r>
      <w:r w:rsidR="007A68CC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。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长期聘用的外籍教师也可申报。</w:t>
      </w:r>
      <w:r w:rsidR="007A68CC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主讲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教师应具有较高的学术水平和英语表达能力，能够对学生进行有效的指导和培养。</w:t>
      </w:r>
    </w:p>
    <w:p w:rsidR="00B45FA6" w:rsidRPr="006048FE" w:rsidRDefault="00B45FA6" w:rsidP="007A68C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（5）学校鼓励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建设稳定</w:t>
      </w:r>
      <w:proofErr w:type="gramStart"/>
      <w:r w:rsidR="003715F1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且</w:t>
      </w:r>
      <w:r w:rsidR="003715F1" w:rsidRPr="006048FE">
        <w:rPr>
          <w:rFonts w:ascii="仿宋_GB2312" w:eastAsia="仿宋_GB2312" w:hAnsi="仿宋"/>
          <w:color w:val="000000" w:themeColor="text1"/>
          <w:sz w:val="30"/>
          <w:szCs w:val="30"/>
        </w:rPr>
        <w:t>教学</w:t>
      </w:r>
      <w:proofErr w:type="gramEnd"/>
      <w:r w:rsidR="003715F1" w:rsidRPr="006048FE">
        <w:rPr>
          <w:rFonts w:ascii="仿宋_GB2312" w:eastAsia="仿宋_GB2312" w:hAnsi="仿宋"/>
          <w:color w:val="000000" w:themeColor="text1"/>
          <w:sz w:val="30"/>
          <w:szCs w:val="30"/>
        </w:rPr>
        <w:t>梯队建设良好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的全英文课程授课团队（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3人以上）。</w:t>
      </w:r>
    </w:p>
    <w:p w:rsidR="00A22A2E" w:rsidRPr="006048FE" w:rsidRDefault="00A22A2E" w:rsidP="00A22A2E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3.</w:t>
      </w: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立项方式：</w:t>
      </w:r>
      <w:r w:rsidR="00241A67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各</w:t>
      </w:r>
      <w:r w:rsidR="00241A67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学院组织申报推荐，研究生院评审立项。每个博士一级学科至少申报</w:t>
      </w:r>
      <w:r w:rsidR="00EF0666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1</w:t>
      </w:r>
      <w:r w:rsidR="0037400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门</w:t>
      </w:r>
      <w:r w:rsidR="00241A67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。</w:t>
      </w:r>
    </w:p>
    <w:p w:rsidR="00A22A2E" w:rsidRPr="006048FE" w:rsidRDefault="00A22A2E" w:rsidP="00A22A2E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4.</w:t>
      </w: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资助管理方式：</w:t>
      </w:r>
      <w:r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拟资助建设</w:t>
      </w:r>
      <w:r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30</w:t>
      </w:r>
      <w:r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门课程，每门课程学校资助</w:t>
      </w:r>
      <w:r w:rsidR="006B47CD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4</w:t>
      </w:r>
      <w:r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万元，建设期</w:t>
      </w:r>
      <w:r w:rsidR="00A216BE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</w:t>
      </w:r>
      <w:r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年。</w:t>
      </w:r>
    </w:p>
    <w:p w:rsidR="00A22A2E" w:rsidRPr="006048FE" w:rsidRDefault="00A22A2E" w:rsidP="00A22A2E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5.</w:t>
      </w: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验收指标：</w:t>
      </w:r>
    </w:p>
    <w:p w:rsidR="00673D6E" w:rsidRPr="006048FE" w:rsidRDefault="00A22A2E" w:rsidP="00A22A2E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1）</w:t>
      </w:r>
      <w:r w:rsidR="00B45FA6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提交全英文课程教学大纲</w:t>
      </w:r>
      <w:r w:rsidR="00673D6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，大纲中注明课程所使用的</w:t>
      </w:r>
      <w:r w:rsidR="00673D6E"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国外优秀英文原版教材或文献</w:t>
      </w:r>
      <w:r w:rsidR="00673D6E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。</w:t>
      </w:r>
    </w:p>
    <w:p w:rsidR="00397246" w:rsidRPr="006048FE" w:rsidRDefault="00673D6E" w:rsidP="00A22A2E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（2）</w:t>
      </w:r>
      <w:r w:rsidR="00B45FA6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全英文教学课件</w:t>
      </w:r>
      <w:r w:rsidR="00B45FA6" w:rsidRPr="006048FE">
        <w:rPr>
          <w:rFonts w:ascii="仿宋_GB2312" w:eastAsia="仿宋_GB2312" w:hAnsi="仿宋"/>
          <w:color w:val="000000" w:themeColor="text1"/>
          <w:sz w:val="30"/>
          <w:szCs w:val="30"/>
        </w:rPr>
        <w:t>1套。</w:t>
      </w:r>
    </w:p>
    <w:p w:rsidR="0037400E" w:rsidRPr="006048FE" w:rsidRDefault="00673D6E" w:rsidP="0037400E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3</w:t>
      </w: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）</w:t>
      </w:r>
      <w:r w:rsidR="0037400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进入学校研究生课程库，至少开展</w:t>
      </w:r>
      <w:r w:rsidR="00EF0666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两个周期</w:t>
      </w:r>
      <w:r w:rsidR="0037400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研究生课程教学</w:t>
      </w:r>
    </w:p>
    <w:p w:rsidR="001F026B" w:rsidRPr="006048FE" w:rsidRDefault="0037400E" w:rsidP="00673D6E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（4）</w:t>
      </w:r>
      <w:r w:rsidR="001F026B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新开课程应按照《西北农林科技大学研究生课程管理规定（暂行）》相</w:t>
      </w:r>
      <w:r w:rsidR="001F026B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关要求，经相关单位教授</w:t>
      </w:r>
      <w:r w:rsidR="001F026B"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委员会</w:t>
      </w:r>
      <w:r w:rsidR="001F026B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（学位</w:t>
      </w:r>
      <w:proofErr w:type="gramStart"/>
      <w:r w:rsidR="001F026B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评定分</w:t>
      </w:r>
      <w:proofErr w:type="gramEnd"/>
      <w:r w:rsidR="001F026B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委员会）审核后进入研究生课程库。</w:t>
      </w:r>
    </w:p>
    <w:p w:rsidR="003715F1" w:rsidRPr="006048FE" w:rsidRDefault="001F026B" w:rsidP="00673D6E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（5）</w:t>
      </w:r>
      <w:r w:rsidR="00673D6E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在学校在线教育综合平台上教学资源完备。</w:t>
      </w:r>
    </w:p>
    <w:p w:rsidR="0083180B" w:rsidRPr="006048FE" w:rsidRDefault="00673D6E" w:rsidP="002968D4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六、</w:t>
      </w:r>
      <w:r w:rsidR="0083180B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教改研究</w:t>
      </w:r>
    </w:p>
    <w:p w:rsidR="00A94F1C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lastRenderedPageBreak/>
        <w:t>1.</w:t>
      </w:r>
      <w:r w:rsidR="00A94F1C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立项目标：</w:t>
      </w:r>
      <w:r w:rsidR="00FD2B5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面向</w:t>
      </w:r>
      <w:r w:rsidR="00F242F0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国家</w:t>
      </w:r>
      <w:r w:rsidR="00FD2B5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研究生教育发展需求</w:t>
      </w:r>
      <w:r w:rsidR="00A8543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</w:t>
      </w:r>
      <w:r w:rsidR="00F242F0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结合我校实际，</w:t>
      </w:r>
      <w:r w:rsidR="00A8543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切实解决</w:t>
      </w:r>
      <w:r w:rsidR="001223D2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我校</w:t>
      </w:r>
      <w:r w:rsidR="00A8543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研究生教育中的重点难点问题，为研究生教育提供理论基础及实践依据</w:t>
      </w:r>
      <w:r w:rsidR="00FD2B5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，全面提升我校研究生教育水平和发展格局。</w:t>
      </w:r>
    </w:p>
    <w:p w:rsidR="00F242F0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2.</w:t>
      </w:r>
      <w:r w:rsidR="00F242F0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建设要求：</w:t>
      </w:r>
    </w:p>
    <w:p w:rsidR="00137BDA" w:rsidRPr="006048FE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bookmarkStart w:id="7" w:name="OLE_LINK2"/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（1）项目申请人</w:t>
      </w:r>
      <w:r w:rsidRPr="006048FE">
        <w:rPr>
          <w:rFonts w:ascii="仿宋_GB2312" w:eastAsia="仿宋_GB2312" w:hAnsi="仿宋" w:cs="宋体" w:hint="eastAsia"/>
          <w:bCs/>
          <w:color w:val="000000" w:themeColor="text1"/>
          <w:sz w:val="30"/>
          <w:szCs w:val="30"/>
        </w:rPr>
        <w:t>应有连续</w:t>
      </w:r>
      <w:r w:rsidRPr="006048FE">
        <w:rPr>
          <w:rFonts w:ascii="仿宋_GB2312" w:eastAsia="仿宋_GB2312" w:hAnsi="仿宋" w:cs="宋体"/>
          <w:bCs/>
          <w:color w:val="000000" w:themeColor="text1"/>
          <w:sz w:val="30"/>
          <w:szCs w:val="30"/>
        </w:rPr>
        <w:t>3年及以上从事研究生教育教学或管理工作的经历。</w:t>
      </w:r>
    </w:p>
    <w:p w:rsidR="00137BDA" w:rsidRPr="006048FE" w:rsidRDefault="00137BDA" w:rsidP="00AB4BF9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（2</w:t>
      </w:r>
      <w:r w:rsidR="00966094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）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研究内容</w:t>
      </w:r>
    </w:p>
    <w:p w:rsidR="0014446C" w:rsidRPr="006048FE" w:rsidRDefault="0014446C" w:rsidP="0014446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研究生党支部多元化设置探索与创新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14446C" w:rsidRPr="006048FE" w:rsidRDefault="0014446C" w:rsidP="0014446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新时代加强研究生心理健康教育的路径探索与实践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14446C" w:rsidRPr="006048FE" w:rsidRDefault="0014446C" w:rsidP="0014446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新时代高校党建工作引领学风建设的路径探析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14446C" w:rsidRPr="006048FE" w:rsidRDefault="0014446C" w:rsidP="0014446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五育并举背景下研究生综合素养提升的路径探索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14446C" w:rsidP="00B85F8F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积极导学关系的路径探索与实践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B85F8F" w:rsidP="00B85F8F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硕士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研究生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复试标准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化研究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B85F8F" w:rsidP="00B85F8F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研究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生指标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配置模式审视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与重构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B85F8F" w:rsidP="00B85F8F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招生宣传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策划与</w:t>
      </w: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实施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路径探索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2D370C" w:rsidP="00B85F8F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noProof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学科交叉研究生培养模式探索</w:t>
      </w:r>
      <w:r w:rsidR="00D75E1F" w:rsidRPr="006048FE">
        <w:rPr>
          <w:rFonts w:ascii="仿宋_GB2312" w:eastAsia="仿宋_GB2312" w:hAnsi="方正小标宋简体" w:cs="仿宋_GB2312" w:hint="eastAsia"/>
          <w:noProof/>
          <w:color w:val="000000" w:themeColor="text1"/>
          <w:sz w:val="30"/>
          <w:szCs w:val="30"/>
        </w:rPr>
        <w:t>与实践</w:t>
      </w:r>
      <w:r w:rsidR="00862D53" w:rsidRPr="006048FE">
        <w:rPr>
          <w:rFonts w:ascii="仿宋_GB2312" w:eastAsia="仿宋_GB2312" w:hAnsi="方正小标宋简体" w:cs="仿宋_GB2312" w:hint="eastAsia"/>
          <w:noProof/>
          <w:color w:val="000000" w:themeColor="text1"/>
          <w:sz w:val="30"/>
          <w:szCs w:val="30"/>
        </w:rPr>
        <w:t>；</w:t>
      </w:r>
    </w:p>
    <w:p w:rsidR="00B85F8F" w:rsidRPr="006048FE" w:rsidRDefault="0077134B" w:rsidP="00B85F8F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校企联合</w:t>
      </w:r>
      <w:r w:rsidR="003672FA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、校地联合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研究生</w:t>
      </w:r>
      <w:r w:rsidR="002D370C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培养模式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探索</w:t>
      </w:r>
      <w:r w:rsidR="00BD604C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与实践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713644" w:rsidP="00B85F8F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项目制专业学位研究生教育研究与管理</w:t>
      </w:r>
      <w:r w:rsidR="003672FA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（重点支持项目制研究生培养模式及评价体系构建）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FC4B53" w:rsidRPr="006048FE" w:rsidRDefault="00D17070" w:rsidP="00D17070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以学科竞赛为依托的涉农高校研究生创新实践能力培养研究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3672FA" w:rsidRPr="006048FE" w:rsidRDefault="003672FA" w:rsidP="003672FA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研究生导师队伍建设、考核评价及激励机制研究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3672FA" w:rsidRPr="006048FE" w:rsidRDefault="003672FA" w:rsidP="003672FA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研究生学位论文质量、研究生学位授予全过程质量研究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85F8F" w:rsidRPr="006048FE" w:rsidRDefault="003672FA" w:rsidP="003672FA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  <w:t>新时代背景下研究生学业影响因素研究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D604C" w:rsidRPr="006048FE" w:rsidRDefault="00BD604C" w:rsidP="00BD604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校院两级研究生教育质量保障体系及运行机制研究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BD604C" w:rsidRPr="006048FE" w:rsidRDefault="00BD604C" w:rsidP="00BD604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研究生分类培养过程的质量保障机制探索与创新</w:t>
      </w:r>
      <w:r w:rsidR="00862D53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；</w:t>
      </w:r>
    </w:p>
    <w:p w:rsidR="00EF3701" w:rsidRPr="006048FE" w:rsidRDefault="00BD604C" w:rsidP="00BD604C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常态化评估背景下学位授权点质量保障机制研究。</w:t>
      </w:r>
    </w:p>
    <w:p w:rsidR="00304BCA" w:rsidRPr="006048FE" w:rsidRDefault="00304BCA" w:rsidP="00BD604C">
      <w:pPr>
        <w:pStyle w:val="Default"/>
        <w:spacing w:line="480" w:lineRule="exact"/>
        <w:ind w:firstLineChars="200" w:firstLine="600"/>
        <w:rPr>
          <w:rFonts w:ascii="仿宋_GB2312" w:eastAsia="仿宋_GB2312" w:hAnsi="方正小标宋简体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方正小标宋简体" w:cs="仿宋_GB2312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方正小标宋简体" w:cs="仿宋_GB2312"/>
          <w:color w:val="000000" w:themeColor="text1"/>
          <w:sz w:val="30"/>
          <w:szCs w:val="30"/>
        </w:rPr>
        <w:t>3</w:t>
      </w:r>
      <w:r w:rsidRPr="006048FE">
        <w:rPr>
          <w:rFonts w:ascii="仿宋_GB2312" w:eastAsia="仿宋_GB2312" w:hAnsi="方正小标宋简体" w:cs="仿宋_GB2312" w:hint="eastAsia"/>
          <w:color w:val="000000" w:themeColor="text1"/>
          <w:sz w:val="30"/>
          <w:szCs w:val="30"/>
        </w:rPr>
        <w:t>）</w:t>
      </w:r>
      <w:r w:rsidR="00CE772C" w:rsidRPr="006048FE">
        <w:rPr>
          <w:rFonts w:ascii="仿宋_GB2312" w:eastAsia="仿宋_GB2312" w:hAnsi="方正小标宋简体" w:cs="仿宋_GB2312" w:hint="eastAsia"/>
          <w:color w:val="000000" w:themeColor="text1"/>
          <w:sz w:val="30"/>
          <w:szCs w:val="30"/>
        </w:rPr>
        <w:t>其他要求</w:t>
      </w:r>
    </w:p>
    <w:p w:rsidR="00CE772C" w:rsidRPr="006048FE" w:rsidRDefault="00CE772C" w:rsidP="00862D53">
      <w:pPr>
        <w:pStyle w:val="Default"/>
        <w:spacing w:line="480" w:lineRule="exact"/>
        <w:ind w:firstLineChars="200" w:firstLine="600"/>
        <w:rPr>
          <w:rFonts w:ascii="仿宋_GB2312" w:eastAsia="仿宋_GB2312" w:hAnsi="FZXiaoBiaoSong-B05S" w:cs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lastRenderedPageBreak/>
        <w:t>申报项目所涉及内容如果已获省级以上</w:t>
      </w:r>
      <w:r w:rsidR="00C778C2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教改项目</w:t>
      </w:r>
      <w:r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立项，不支持重复立项</w:t>
      </w:r>
      <w:r w:rsidR="00C778C2" w:rsidRPr="006048FE">
        <w:rPr>
          <w:rFonts w:ascii="仿宋_GB2312" w:eastAsia="仿宋_GB2312" w:hAnsi="FZXiaoBiaoSong-B05S" w:cs="仿宋_GB2312" w:hint="eastAsia"/>
          <w:color w:val="000000" w:themeColor="text1"/>
          <w:sz w:val="30"/>
          <w:szCs w:val="30"/>
        </w:rPr>
        <w:t>。</w:t>
      </w:r>
    </w:p>
    <w:bookmarkEnd w:id="7"/>
    <w:p w:rsidR="00A60218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3.</w:t>
      </w:r>
      <w:r w:rsidR="006E0D5F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立项</w:t>
      </w:r>
      <w:r w:rsidR="00A60218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方式：</w:t>
      </w:r>
      <w:r w:rsidR="00A60218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各</w:t>
      </w:r>
      <w:r w:rsidR="00F76F00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相关单位</w:t>
      </w:r>
      <w:r w:rsidR="00A6021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组织申报推荐，研究生院评审立项</w:t>
      </w:r>
      <w:r w:rsidR="006F45D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。</w:t>
      </w:r>
    </w:p>
    <w:p w:rsidR="00D73A15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rPr>
          <w:rFonts w:ascii="仿宋_GB2312" w:eastAsia="仿宋_GB2312" w:hAnsi="仿宋"/>
          <w:bCs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4.</w:t>
      </w:r>
      <w:r w:rsidR="006E0D5F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资助</w:t>
      </w:r>
      <w:bookmarkStart w:id="8" w:name="_Hlk126328322"/>
      <w:r w:rsidR="006E0D5F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方式</w:t>
      </w:r>
      <w:bookmarkEnd w:id="8"/>
      <w:r w:rsidR="006E0D5F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：</w:t>
      </w:r>
      <w:r w:rsidR="00A60218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拟</w:t>
      </w:r>
      <w:r w:rsidR="002D46DE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资助</w:t>
      </w:r>
      <w:r w:rsidR="008939BE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3</w:t>
      </w:r>
      <w:r w:rsidR="00D832C9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0</w:t>
      </w:r>
      <w:r w:rsidR="004212E9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项左右，</w:t>
      </w:r>
      <w:r w:rsidR="00BC3E40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研究生院</w:t>
      </w:r>
      <w:r w:rsidR="00D73A15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每项</w:t>
      </w:r>
      <w:r w:rsidR="006E0D5F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资助</w:t>
      </w:r>
      <w:r w:rsidR="00D55202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2</w:t>
      </w:r>
      <w:r w:rsidR="006E0D5F" w:rsidRPr="006048FE">
        <w:rPr>
          <w:rFonts w:ascii="仿宋_GB2312" w:eastAsia="仿宋_GB2312" w:hAnsi="仿宋" w:hint="eastAsia"/>
          <w:bCs/>
          <w:color w:val="000000" w:themeColor="text1"/>
          <w:sz w:val="30"/>
          <w:szCs w:val="30"/>
        </w:rPr>
        <w:t>万元，建设期</w:t>
      </w:r>
      <w:r w:rsidR="006E0D5F" w:rsidRPr="006048FE">
        <w:rPr>
          <w:rFonts w:ascii="仿宋_GB2312" w:eastAsia="仿宋_GB2312" w:hAnsi="仿宋"/>
          <w:bCs/>
          <w:color w:val="000000" w:themeColor="text1"/>
          <w:sz w:val="30"/>
          <w:szCs w:val="30"/>
        </w:rPr>
        <w:t>2年。</w:t>
      </w:r>
    </w:p>
    <w:p w:rsidR="006E0D5F" w:rsidRPr="006048FE" w:rsidRDefault="00B7363F" w:rsidP="00AB4BF9">
      <w:pPr>
        <w:pStyle w:val="paragraph"/>
        <w:spacing w:before="0" w:beforeAutospacing="0" w:after="0" w:afterAutospacing="0" w:line="480" w:lineRule="exact"/>
        <w:ind w:firstLineChars="200" w:firstLine="602"/>
        <w:jc w:val="both"/>
        <w:rPr>
          <w:rFonts w:ascii="仿宋_GB2312" w:eastAsia="仿宋_GB2312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/>
          <w:b/>
          <w:bCs/>
          <w:color w:val="000000" w:themeColor="text1"/>
          <w:sz w:val="30"/>
          <w:szCs w:val="30"/>
        </w:rPr>
        <w:t>5.</w:t>
      </w:r>
      <w:r w:rsidR="006E0D5F" w:rsidRPr="006048FE">
        <w:rPr>
          <w:rFonts w:ascii="仿宋_GB2312" w:eastAsia="仿宋_GB2312" w:hAnsi="仿宋" w:hint="eastAsia"/>
          <w:b/>
          <w:bCs/>
          <w:color w:val="000000" w:themeColor="text1"/>
          <w:sz w:val="30"/>
          <w:szCs w:val="30"/>
        </w:rPr>
        <w:t>验收指标：</w:t>
      </w:r>
    </w:p>
    <w:p w:rsidR="0089014D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1）</w:t>
      </w:r>
      <w:r w:rsidR="00F600DB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研究报告</w:t>
      </w:r>
      <w:r w:rsidR="00F600DB" w:rsidRPr="006048FE">
        <w:rPr>
          <w:rFonts w:ascii="仿宋_GB2312" w:eastAsia="仿宋_GB2312" w:hAnsi="仿宋"/>
          <w:color w:val="000000" w:themeColor="text1"/>
          <w:sz w:val="30"/>
          <w:szCs w:val="30"/>
        </w:rPr>
        <w:t>1份。</w:t>
      </w:r>
    </w:p>
    <w:p w:rsidR="0089014D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2）</w:t>
      </w:r>
      <w:r w:rsidR="006E0D5F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基于学科</w:t>
      </w:r>
      <w:r w:rsidR="00A37D3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、学院</w:t>
      </w:r>
      <w:r w:rsidR="006E0D5F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或者学校层面的</w:t>
      </w:r>
      <w:r w:rsidR="00A37D3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且经过实践</w:t>
      </w:r>
      <w:r w:rsidR="00F600DB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应用</w:t>
      </w:r>
      <w:r w:rsidR="00A37D3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的研究生教育管理实施办法</w:t>
      </w:r>
      <w:r w:rsidR="00E3559D" w:rsidRPr="006048FE">
        <w:rPr>
          <w:rFonts w:ascii="仿宋_GB2312" w:eastAsia="仿宋_GB2312" w:hAnsi="仿宋"/>
          <w:color w:val="000000" w:themeColor="text1"/>
          <w:sz w:val="30"/>
          <w:szCs w:val="30"/>
        </w:rPr>
        <w:t>1份</w:t>
      </w:r>
      <w:r w:rsidR="00A37D33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DE39FA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3）</w:t>
      </w:r>
      <w:r w:rsidR="00F600DB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公开发表教改论文</w:t>
      </w:r>
      <w:r w:rsidR="00F600DB" w:rsidRPr="006048FE">
        <w:rPr>
          <w:rFonts w:ascii="仿宋_GB2312" w:eastAsia="仿宋_GB2312" w:hAnsi="仿宋"/>
          <w:color w:val="000000" w:themeColor="text1"/>
          <w:sz w:val="30"/>
          <w:szCs w:val="30"/>
        </w:rPr>
        <w:t>1篇</w:t>
      </w:r>
      <w:r w:rsidR="007F67C7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640795" w:rsidRPr="006048FE" w:rsidRDefault="00137BDA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  <w:r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（</w:t>
      </w:r>
      <w:r w:rsidRPr="006048FE">
        <w:rPr>
          <w:rFonts w:ascii="仿宋_GB2312" w:eastAsia="仿宋_GB2312" w:hAnsi="仿宋"/>
          <w:color w:val="000000" w:themeColor="text1"/>
          <w:sz w:val="30"/>
          <w:szCs w:val="30"/>
        </w:rPr>
        <w:t>4）</w:t>
      </w:r>
      <w:r w:rsidR="00DE39FA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完成以上工作要求，且在核心期刊发表教改论文的项目，验收结果为优秀</w:t>
      </w:r>
      <w:r w:rsidR="00F600DB" w:rsidRPr="006048FE">
        <w:rPr>
          <w:rFonts w:ascii="仿宋_GB2312" w:eastAsia="仿宋_GB2312" w:hAnsi="仿宋" w:hint="eastAsia"/>
          <w:color w:val="000000" w:themeColor="text1"/>
          <w:sz w:val="30"/>
          <w:szCs w:val="30"/>
        </w:rPr>
        <w:t>。</w:t>
      </w:r>
    </w:p>
    <w:p w:rsidR="008446D3" w:rsidRPr="006048FE" w:rsidRDefault="008446D3" w:rsidP="00AB4BF9">
      <w:pPr>
        <w:pStyle w:val="paragraph"/>
        <w:spacing w:before="0" w:beforeAutospacing="0" w:after="0" w:afterAutospacing="0" w:line="480" w:lineRule="exact"/>
        <w:ind w:firstLineChars="200" w:firstLine="600"/>
        <w:jc w:val="both"/>
        <w:rPr>
          <w:rFonts w:ascii="仿宋_GB2312" w:eastAsia="仿宋_GB2312" w:hAnsi="仿宋"/>
          <w:color w:val="000000" w:themeColor="text1"/>
          <w:sz w:val="30"/>
          <w:szCs w:val="30"/>
        </w:rPr>
      </w:pPr>
    </w:p>
    <w:sectPr w:rsidR="008446D3" w:rsidRPr="006048FE" w:rsidSect="001378AB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08A3" w:rsidRDefault="008F08A3" w:rsidP="003C70AC">
      <w:r>
        <w:separator/>
      </w:r>
    </w:p>
  </w:endnote>
  <w:endnote w:type="continuationSeparator" w:id="0">
    <w:p w:rsidR="008F08A3" w:rsidRDefault="008F08A3" w:rsidP="003C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iaoBiaoSong-B05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665551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70D34" w:rsidRDefault="00570D34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 w:rsidR="00A965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96525">
              <w:rPr>
                <w:b/>
                <w:bCs/>
                <w:sz w:val="24"/>
                <w:szCs w:val="24"/>
              </w:rPr>
              <w:fldChar w:fldCharType="separate"/>
            </w:r>
            <w:r w:rsidR="00EF3701">
              <w:rPr>
                <w:b/>
                <w:bCs/>
                <w:noProof/>
              </w:rPr>
              <w:t>6</w:t>
            </w:r>
            <w:r w:rsidR="00A96525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A96525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96525">
              <w:rPr>
                <w:b/>
                <w:bCs/>
                <w:sz w:val="24"/>
                <w:szCs w:val="24"/>
              </w:rPr>
              <w:fldChar w:fldCharType="separate"/>
            </w:r>
            <w:r w:rsidR="00EF3701">
              <w:rPr>
                <w:b/>
                <w:bCs/>
                <w:noProof/>
              </w:rPr>
              <w:t>7</w:t>
            </w:r>
            <w:r w:rsidR="00A96525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0D34" w:rsidRDefault="00570D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08A3" w:rsidRDefault="008F08A3" w:rsidP="003C70AC">
      <w:r>
        <w:separator/>
      </w:r>
    </w:p>
  </w:footnote>
  <w:footnote w:type="continuationSeparator" w:id="0">
    <w:p w:rsidR="008F08A3" w:rsidRDefault="008F08A3" w:rsidP="003C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8FB91F6"/>
    <w:multiLevelType w:val="singleLevel"/>
    <w:tmpl w:val="D8FB91F6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1A875DC2"/>
    <w:multiLevelType w:val="multilevel"/>
    <w:tmpl w:val="5B0666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C6F7A62"/>
    <w:multiLevelType w:val="multilevel"/>
    <w:tmpl w:val="A1888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09212D5"/>
    <w:multiLevelType w:val="hybridMultilevel"/>
    <w:tmpl w:val="EB56E714"/>
    <w:lvl w:ilvl="0" w:tplc="CB6ECB4E">
      <w:start w:val="1"/>
      <w:numFmt w:val="decimal"/>
      <w:lvlText w:val="%1."/>
      <w:lvlJc w:val="left"/>
      <w:pPr>
        <w:ind w:left="1469" w:hanging="90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09" w:hanging="420"/>
      </w:pPr>
    </w:lvl>
    <w:lvl w:ilvl="2" w:tplc="0409001B" w:tentative="1">
      <w:start w:val="1"/>
      <w:numFmt w:val="lowerRoman"/>
      <w:lvlText w:val="%3."/>
      <w:lvlJc w:val="righ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9" w:tentative="1">
      <w:start w:val="1"/>
      <w:numFmt w:val="lowerLetter"/>
      <w:lvlText w:val="%5)"/>
      <w:lvlJc w:val="left"/>
      <w:pPr>
        <w:ind w:left="2669" w:hanging="420"/>
      </w:pPr>
    </w:lvl>
    <w:lvl w:ilvl="5" w:tplc="0409001B" w:tentative="1">
      <w:start w:val="1"/>
      <w:numFmt w:val="lowerRoman"/>
      <w:lvlText w:val="%6."/>
      <w:lvlJc w:val="righ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9" w:tentative="1">
      <w:start w:val="1"/>
      <w:numFmt w:val="lowerLetter"/>
      <w:lvlText w:val="%8)"/>
      <w:lvlJc w:val="left"/>
      <w:pPr>
        <w:ind w:left="3929" w:hanging="420"/>
      </w:pPr>
    </w:lvl>
    <w:lvl w:ilvl="8" w:tplc="0409001B" w:tentative="1">
      <w:start w:val="1"/>
      <w:numFmt w:val="lowerRoman"/>
      <w:lvlText w:val="%9."/>
      <w:lvlJc w:val="right"/>
      <w:pPr>
        <w:ind w:left="4349" w:hanging="420"/>
      </w:pPr>
    </w:lvl>
  </w:abstractNum>
  <w:abstractNum w:abstractNumId="4" w15:restartNumberingAfterBreak="0">
    <w:nsid w:val="722D682D"/>
    <w:multiLevelType w:val="hybridMultilevel"/>
    <w:tmpl w:val="06D8E386"/>
    <w:lvl w:ilvl="0" w:tplc="CA2EBA1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78D55B04"/>
    <w:multiLevelType w:val="hybridMultilevel"/>
    <w:tmpl w:val="5BCC0F94"/>
    <w:lvl w:ilvl="0" w:tplc="E850D1D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1CB0D424">
      <w:start w:val="1"/>
      <w:numFmt w:val="decimalEnclosedCircle"/>
      <w:lvlText w:val="%2"/>
      <w:lvlJc w:val="left"/>
      <w:pPr>
        <w:ind w:left="780" w:hanging="360"/>
      </w:pPr>
      <w:rPr>
        <w:rFonts w:asciiTheme="minorEastAsia" w:hAnsiTheme="minorEastAsia"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49C3"/>
    <w:rsid w:val="00000184"/>
    <w:rsid w:val="000040E1"/>
    <w:rsid w:val="0001172E"/>
    <w:rsid w:val="00011F34"/>
    <w:rsid w:val="00013F1B"/>
    <w:rsid w:val="000151A4"/>
    <w:rsid w:val="00015339"/>
    <w:rsid w:val="00016966"/>
    <w:rsid w:val="00020AFA"/>
    <w:rsid w:val="00020D86"/>
    <w:rsid w:val="00020FC5"/>
    <w:rsid w:val="00022AD5"/>
    <w:rsid w:val="00022D8B"/>
    <w:rsid w:val="00027226"/>
    <w:rsid w:val="000321FF"/>
    <w:rsid w:val="0003236F"/>
    <w:rsid w:val="000323B1"/>
    <w:rsid w:val="00033DF6"/>
    <w:rsid w:val="00034C6E"/>
    <w:rsid w:val="00037519"/>
    <w:rsid w:val="000411A2"/>
    <w:rsid w:val="00041597"/>
    <w:rsid w:val="00045557"/>
    <w:rsid w:val="0004618D"/>
    <w:rsid w:val="000536B6"/>
    <w:rsid w:val="0005588D"/>
    <w:rsid w:val="00057B0A"/>
    <w:rsid w:val="0006476C"/>
    <w:rsid w:val="00065A11"/>
    <w:rsid w:val="00071C5B"/>
    <w:rsid w:val="000751D7"/>
    <w:rsid w:val="00081BFB"/>
    <w:rsid w:val="00083B94"/>
    <w:rsid w:val="00083E22"/>
    <w:rsid w:val="0008769D"/>
    <w:rsid w:val="00090CA8"/>
    <w:rsid w:val="00094714"/>
    <w:rsid w:val="00094F10"/>
    <w:rsid w:val="00097742"/>
    <w:rsid w:val="000A1420"/>
    <w:rsid w:val="000A4742"/>
    <w:rsid w:val="000B359C"/>
    <w:rsid w:val="000B46AF"/>
    <w:rsid w:val="000B52D5"/>
    <w:rsid w:val="000B6184"/>
    <w:rsid w:val="000C13ED"/>
    <w:rsid w:val="000C3009"/>
    <w:rsid w:val="000C4F12"/>
    <w:rsid w:val="000C55B8"/>
    <w:rsid w:val="000D0306"/>
    <w:rsid w:val="000D1218"/>
    <w:rsid w:val="000D2851"/>
    <w:rsid w:val="000D2AF8"/>
    <w:rsid w:val="000D52C5"/>
    <w:rsid w:val="000D5C31"/>
    <w:rsid w:val="000D60B4"/>
    <w:rsid w:val="000E0866"/>
    <w:rsid w:val="000E785D"/>
    <w:rsid w:val="000E7B8A"/>
    <w:rsid w:val="000F1B05"/>
    <w:rsid w:val="000F6078"/>
    <w:rsid w:val="000F7BF1"/>
    <w:rsid w:val="00100FFD"/>
    <w:rsid w:val="0010114A"/>
    <w:rsid w:val="001021D1"/>
    <w:rsid w:val="001029E1"/>
    <w:rsid w:val="001031F4"/>
    <w:rsid w:val="001045B8"/>
    <w:rsid w:val="00105AC9"/>
    <w:rsid w:val="00105B64"/>
    <w:rsid w:val="001066FF"/>
    <w:rsid w:val="00106A4A"/>
    <w:rsid w:val="00111237"/>
    <w:rsid w:val="00111DE4"/>
    <w:rsid w:val="0011287F"/>
    <w:rsid w:val="00116324"/>
    <w:rsid w:val="001223D2"/>
    <w:rsid w:val="00134137"/>
    <w:rsid w:val="001378AB"/>
    <w:rsid w:val="00137BDA"/>
    <w:rsid w:val="00141308"/>
    <w:rsid w:val="00141973"/>
    <w:rsid w:val="00141EC4"/>
    <w:rsid w:val="0014446C"/>
    <w:rsid w:val="00145B47"/>
    <w:rsid w:val="00150947"/>
    <w:rsid w:val="00152477"/>
    <w:rsid w:val="00153887"/>
    <w:rsid w:val="00153F8B"/>
    <w:rsid w:val="00154BD3"/>
    <w:rsid w:val="00161D53"/>
    <w:rsid w:val="00162756"/>
    <w:rsid w:val="00164D1B"/>
    <w:rsid w:val="00166108"/>
    <w:rsid w:val="00167748"/>
    <w:rsid w:val="00167B0E"/>
    <w:rsid w:val="00172732"/>
    <w:rsid w:val="00173177"/>
    <w:rsid w:val="0017681D"/>
    <w:rsid w:val="00177B2A"/>
    <w:rsid w:val="001854F0"/>
    <w:rsid w:val="00185BF4"/>
    <w:rsid w:val="00186A27"/>
    <w:rsid w:val="00186DFB"/>
    <w:rsid w:val="00187286"/>
    <w:rsid w:val="00187619"/>
    <w:rsid w:val="00191C36"/>
    <w:rsid w:val="001923F4"/>
    <w:rsid w:val="00192DDF"/>
    <w:rsid w:val="00193597"/>
    <w:rsid w:val="00194EED"/>
    <w:rsid w:val="00195C1B"/>
    <w:rsid w:val="001A2133"/>
    <w:rsid w:val="001A2214"/>
    <w:rsid w:val="001A37F6"/>
    <w:rsid w:val="001A5D0D"/>
    <w:rsid w:val="001A6275"/>
    <w:rsid w:val="001B2651"/>
    <w:rsid w:val="001B282A"/>
    <w:rsid w:val="001B2CDE"/>
    <w:rsid w:val="001B7947"/>
    <w:rsid w:val="001C0051"/>
    <w:rsid w:val="001C2CEA"/>
    <w:rsid w:val="001C32F5"/>
    <w:rsid w:val="001C3EAC"/>
    <w:rsid w:val="001C4D4D"/>
    <w:rsid w:val="001C60AB"/>
    <w:rsid w:val="001C62AF"/>
    <w:rsid w:val="001C6F07"/>
    <w:rsid w:val="001D173B"/>
    <w:rsid w:val="001D298F"/>
    <w:rsid w:val="001D619A"/>
    <w:rsid w:val="001E51F9"/>
    <w:rsid w:val="001E6D3D"/>
    <w:rsid w:val="001F026B"/>
    <w:rsid w:val="001F08B6"/>
    <w:rsid w:val="001F1F30"/>
    <w:rsid w:val="001F3195"/>
    <w:rsid w:val="001F4799"/>
    <w:rsid w:val="001F5C97"/>
    <w:rsid w:val="002002D3"/>
    <w:rsid w:val="0020071B"/>
    <w:rsid w:val="00201008"/>
    <w:rsid w:val="00202971"/>
    <w:rsid w:val="00202DCC"/>
    <w:rsid w:val="00207CC0"/>
    <w:rsid w:val="00211285"/>
    <w:rsid w:val="002120ED"/>
    <w:rsid w:val="00213B5C"/>
    <w:rsid w:val="0021430F"/>
    <w:rsid w:val="002160EA"/>
    <w:rsid w:val="00235A72"/>
    <w:rsid w:val="0023767A"/>
    <w:rsid w:val="00241A67"/>
    <w:rsid w:val="0024237C"/>
    <w:rsid w:val="0024318B"/>
    <w:rsid w:val="00246842"/>
    <w:rsid w:val="00246B8A"/>
    <w:rsid w:val="00255D3B"/>
    <w:rsid w:val="00260A7E"/>
    <w:rsid w:val="00263D5E"/>
    <w:rsid w:val="00267CE8"/>
    <w:rsid w:val="00277BFF"/>
    <w:rsid w:val="002810D9"/>
    <w:rsid w:val="0028166E"/>
    <w:rsid w:val="00282DA9"/>
    <w:rsid w:val="00287421"/>
    <w:rsid w:val="002912B1"/>
    <w:rsid w:val="002968D4"/>
    <w:rsid w:val="00297AB6"/>
    <w:rsid w:val="002A04B1"/>
    <w:rsid w:val="002A106C"/>
    <w:rsid w:val="002A655B"/>
    <w:rsid w:val="002A6FD7"/>
    <w:rsid w:val="002B3184"/>
    <w:rsid w:val="002B68FA"/>
    <w:rsid w:val="002B7B8E"/>
    <w:rsid w:val="002C12FC"/>
    <w:rsid w:val="002C1D43"/>
    <w:rsid w:val="002C3381"/>
    <w:rsid w:val="002C4B06"/>
    <w:rsid w:val="002D018E"/>
    <w:rsid w:val="002D0BA3"/>
    <w:rsid w:val="002D3124"/>
    <w:rsid w:val="002D370C"/>
    <w:rsid w:val="002D37CB"/>
    <w:rsid w:val="002D44D6"/>
    <w:rsid w:val="002D46DE"/>
    <w:rsid w:val="002D4A56"/>
    <w:rsid w:val="002E3010"/>
    <w:rsid w:val="002E69B5"/>
    <w:rsid w:val="002F0906"/>
    <w:rsid w:val="002F2E4B"/>
    <w:rsid w:val="002F6208"/>
    <w:rsid w:val="002F6BA3"/>
    <w:rsid w:val="00301B0D"/>
    <w:rsid w:val="00302C5A"/>
    <w:rsid w:val="00303A6A"/>
    <w:rsid w:val="0030454C"/>
    <w:rsid w:val="00304BCA"/>
    <w:rsid w:val="0031317C"/>
    <w:rsid w:val="0031616B"/>
    <w:rsid w:val="003242F1"/>
    <w:rsid w:val="0032656D"/>
    <w:rsid w:val="003323DA"/>
    <w:rsid w:val="00337441"/>
    <w:rsid w:val="003377FF"/>
    <w:rsid w:val="003402AB"/>
    <w:rsid w:val="00340A6B"/>
    <w:rsid w:val="0034161B"/>
    <w:rsid w:val="00341EF0"/>
    <w:rsid w:val="0034201E"/>
    <w:rsid w:val="00350666"/>
    <w:rsid w:val="00356ADB"/>
    <w:rsid w:val="0036028D"/>
    <w:rsid w:val="0036114A"/>
    <w:rsid w:val="003663FF"/>
    <w:rsid w:val="003672FA"/>
    <w:rsid w:val="003673C3"/>
    <w:rsid w:val="00370D96"/>
    <w:rsid w:val="003715F1"/>
    <w:rsid w:val="00371A15"/>
    <w:rsid w:val="00373BD7"/>
    <w:rsid w:val="0037400E"/>
    <w:rsid w:val="0037435C"/>
    <w:rsid w:val="0037689D"/>
    <w:rsid w:val="00385E4F"/>
    <w:rsid w:val="003875DE"/>
    <w:rsid w:val="003966D1"/>
    <w:rsid w:val="00397246"/>
    <w:rsid w:val="003A0FBE"/>
    <w:rsid w:val="003A148E"/>
    <w:rsid w:val="003A2B16"/>
    <w:rsid w:val="003A6034"/>
    <w:rsid w:val="003B0F57"/>
    <w:rsid w:val="003B110E"/>
    <w:rsid w:val="003B2187"/>
    <w:rsid w:val="003C6D4A"/>
    <w:rsid w:val="003C70AC"/>
    <w:rsid w:val="003D2280"/>
    <w:rsid w:val="003D581A"/>
    <w:rsid w:val="003E21F3"/>
    <w:rsid w:val="003E36FD"/>
    <w:rsid w:val="003E7512"/>
    <w:rsid w:val="003F114D"/>
    <w:rsid w:val="003F3CF1"/>
    <w:rsid w:val="003F416B"/>
    <w:rsid w:val="003F5CF3"/>
    <w:rsid w:val="003F6797"/>
    <w:rsid w:val="003F7262"/>
    <w:rsid w:val="0040138B"/>
    <w:rsid w:val="00405574"/>
    <w:rsid w:val="00406BA4"/>
    <w:rsid w:val="004074BD"/>
    <w:rsid w:val="0041726E"/>
    <w:rsid w:val="004202E5"/>
    <w:rsid w:val="004212E9"/>
    <w:rsid w:val="00422A57"/>
    <w:rsid w:val="0042711A"/>
    <w:rsid w:val="00427F0C"/>
    <w:rsid w:val="004371DF"/>
    <w:rsid w:val="00437579"/>
    <w:rsid w:val="00444411"/>
    <w:rsid w:val="004458E0"/>
    <w:rsid w:val="00447221"/>
    <w:rsid w:val="00451A95"/>
    <w:rsid w:val="00454398"/>
    <w:rsid w:val="004605FF"/>
    <w:rsid w:val="00462F6B"/>
    <w:rsid w:val="004632A7"/>
    <w:rsid w:val="00463444"/>
    <w:rsid w:val="00463815"/>
    <w:rsid w:val="004659A0"/>
    <w:rsid w:val="00467C38"/>
    <w:rsid w:val="004709BD"/>
    <w:rsid w:val="00471C60"/>
    <w:rsid w:val="00480C81"/>
    <w:rsid w:val="0048160E"/>
    <w:rsid w:val="00483879"/>
    <w:rsid w:val="004841DC"/>
    <w:rsid w:val="00484AA6"/>
    <w:rsid w:val="004875B9"/>
    <w:rsid w:val="00493E24"/>
    <w:rsid w:val="0049543E"/>
    <w:rsid w:val="00495CAA"/>
    <w:rsid w:val="00497AA8"/>
    <w:rsid w:val="004A00BA"/>
    <w:rsid w:val="004A0FE7"/>
    <w:rsid w:val="004A2238"/>
    <w:rsid w:val="004A37E3"/>
    <w:rsid w:val="004A3ED9"/>
    <w:rsid w:val="004A5B7E"/>
    <w:rsid w:val="004A6CAA"/>
    <w:rsid w:val="004A75E6"/>
    <w:rsid w:val="004A7EA4"/>
    <w:rsid w:val="004B2826"/>
    <w:rsid w:val="004B31C4"/>
    <w:rsid w:val="004C34C1"/>
    <w:rsid w:val="004C4144"/>
    <w:rsid w:val="004C5559"/>
    <w:rsid w:val="004C5B08"/>
    <w:rsid w:val="004D2EA2"/>
    <w:rsid w:val="004D6A27"/>
    <w:rsid w:val="004E057C"/>
    <w:rsid w:val="004E20A3"/>
    <w:rsid w:val="004E507A"/>
    <w:rsid w:val="004E52AB"/>
    <w:rsid w:val="004E6C91"/>
    <w:rsid w:val="004F1044"/>
    <w:rsid w:val="004F10E0"/>
    <w:rsid w:val="004F2D40"/>
    <w:rsid w:val="004F4835"/>
    <w:rsid w:val="004F4A5F"/>
    <w:rsid w:val="004F542A"/>
    <w:rsid w:val="004F78B2"/>
    <w:rsid w:val="00501A30"/>
    <w:rsid w:val="005039DF"/>
    <w:rsid w:val="00511B58"/>
    <w:rsid w:val="00512B2E"/>
    <w:rsid w:val="00512F81"/>
    <w:rsid w:val="00514AFC"/>
    <w:rsid w:val="0051701A"/>
    <w:rsid w:val="00517424"/>
    <w:rsid w:val="00517C05"/>
    <w:rsid w:val="00523697"/>
    <w:rsid w:val="00530802"/>
    <w:rsid w:val="00530DD2"/>
    <w:rsid w:val="005338AC"/>
    <w:rsid w:val="00541771"/>
    <w:rsid w:val="0054463C"/>
    <w:rsid w:val="00544E1E"/>
    <w:rsid w:val="0055112F"/>
    <w:rsid w:val="00552021"/>
    <w:rsid w:val="00560199"/>
    <w:rsid w:val="00563465"/>
    <w:rsid w:val="0056480A"/>
    <w:rsid w:val="00570D34"/>
    <w:rsid w:val="00571789"/>
    <w:rsid w:val="005718FE"/>
    <w:rsid w:val="005725B0"/>
    <w:rsid w:val="00572C72"/>
    <w:rsid w:val="00584449"/>
    <w:rsid w:val="00587353"/>
    <w:rsid w:val="005933FA"/>
    <w:rsid w:val="00594146"/>
    <w:rsid w:val="00594416"/>
    <w:rsid w:val="00594D58"/>
    <w:rsid w:val="0059541E"/>
    <w:rsid w:val="0059716D"/>
    <w:rsid w:val="00597D9C"/>
    <w:rsid w:val="005A32D3"/>
    <w:rsid w:val="005B19F5"/>
    <w:rsid w:val="005B51E5"/>
    <w:rsid w:val="005C16FD"/>
    <w:rsid w:val="005C2254"/>
    <w:rsid w:val="005C48CD"/>
    <w:rsid w:val="005C5258"/>
    <w:rsid w:val="005D3E01"/>
    <w:rsid w:val="005D52F8"/>
    <w:rsid w:val="005D53F7"/>
    <w:rsid w:val="005D56F6"/>
    <w:rsid w:val="005D6343"/>
    <w:rsid w:val="005D6648"/>
    <w:rsid w:val="005E3142"/>
    <w:rsid w:val="005E6FD2"/>
    <w:rsid w:val="005E7A4A"/>
    <w:rsid w:val="005F0C89"/>
    <w:rsid w:val="005F3F6A"/>
    <w:rsid w:val="005F43BD"/>
    <w:rsid w:val="0060470F"/>
    <w:rsid w:val="006048FE"/>
    <w:rsid w:val="00607F78"/>
    <w:rsid w:val="00611A02"/>
    <w:rsid w:val="00611FC3"/>
    <w:rsid w:val="006132A5"/>
    <w:rsid w:val="00615DA0"/>
    <w:rsid w:val="00617DE9"/>
    <w:rsid w:val="00620D7B"/>
    <w:rsid w:val="00622B4C"/>
    <w:rsid w:val="00627C1E"/>
    <w:rsid w:val="00631316"/>
    <w:rsid w:val="00632DD3"/>
    <w:rsid w:val="006406EB"/>
    <w:rsid w:val="00640795"/>
    <w:rsid w:val="0064413C"/>
    <w:rsid w:val="006451A1"/>
    <w:rsid w:val="006458B3"/>
    <w:rsid w:val="00646BC6"/>
    <w:rsid w:val="00647F8C"/>
    <w:rsid w:val="00653805"/>
    <w:rsid w:val="006616AF"/>
    <w:rsid w:val="006616C0"/>
    <w:rsid w:val="006617DA"/>
    <w:rsid w:val="00666FF3"/>
    <w:rsid w:val="006726F4"/>
    <w:rsid w:val="00673402"/>
    <w:rsid w:val="00673D6E"/>
    <w:rsid w:val="0067597F"/>
    <w:rsid w:val="00675BC8"/>
    <w:rsid w:val="006766AB"/>
    <w:rsid w:val="006822AA"/>
    <w:rsid w:val="00691BE7"/>
    <w:rsid w:val="00692026"/>
    <w:rsid w:val="00692D4E"/>
    <w:rsid w:val="0069366C"/>
    <w:rsid w:val="006955F3"/>
    <w:rsid w:val="00696CA1"/>
    <w:rsid w:val="006A0B46"/>
    <w:rsid w:val="006A17BF"/>
    <w:rsid w:val="006A4583"/>
    <w:rsid w:val="006A61E0"/>
    <w:rsid w:val="006A6844"/>
    <w:rsid w:val="006A6AC4"/>
    <w:rsid w:val="006B0732"/>
    <w:rsid w:val="006B16B4"/>
    <w:rsid w:val="006B3C2F"/>
    <w:rsid w:val="006B47CD"/>
    <w:rsid w:val="006B4D75"/>
    <w:rsid w:val="006C0357"/>
    <w:rsid w:val="006C1370"/>
    <w:rsid w:val="006C1BF1"/>
    <w:rsid w:val="006C327C"/>
    <w:rsid w:val="006C6C5D"/>
    <w:rsid w:val="006D1976"/>
    <w:rsid w:val="006D19AF"/>
    <w:rsid w:val="006D5F2C"/>
    <w:rsid w:val="006E08A0"/>
    <w:rsid w:val="006E0D5F"/>
    <w:rsid w:val="006E12C5"/>
    <w:rsid w:val="006E2993"/>
    <w:rsid w:val="006E4CD0"/>
    <w:rsid w:val="006E77D4"/>
    <w:rsid w:val="006E7851"/>
    <w:rsid w:val="006F1687"/>
    <w:rsid w:val="006F19EC"/>
    <w:rsid w:val="006F1B3C"/>
    <w:rsid w:val="006F22B1"/>
    <w:rsid w:val="006F45DE"/>
    <w:rsid w:val="006F4B28"/>
    <w:rsid w:val="006F7370"/>
    <w:rsid w:val="00700D38"/>
    <w:rsid w:val="00701D94"/>
    <w:rsid w:val="00712589"/>
    <w:rsid w:val="00713644"/>
    <w:rsid w:val="00714B7C"/>
    <w:rsid w:val="00715D00"/>
    <w:rsid w:val="00720113"/>
    <w:rsid w:val="007217CD"/>
    <w:rsid w:val="007226EA"/>
    <w:rsid w:val="00722889"/>
    <w:rsid w:val="0073071C"/>
    <w:rsid w:val="00735CFD"/>
    <w:rsid w:val="00741055"/>
    <w:rsid w:val="00742963"/>
    <w:rsid w:val="00744E04"/>
    <w:rsid w:val="00746A05"/>
    <w:rsid w:val="007525F4"/>
    <w:rsid w:val="00754547"/>
    <w:rsid w:val="00763A3D"/>
    <w:rsid w:val="007702ED"/>
    <w:rsid w:val="0077134B"/>
    <w:rsid w:val="0077145E"/>
    <w:rsid w:val="00773555"/>
    <w:rsid w:val="00775A00"/>
    <w:rsid w:val="00777844"/>
    <w:rsid w:val="00777965"/>
    <w:rsid w:val="00780929"/>
    <w:rsid w:val="00781D0D"/>
    <w:rsid w:val="00782509"/>
    <w:rsid w:val="00785D26"/>
    <w:rsid w:val="00786FA0"/>
    <w:rsid w:val="00792CCC"/>
    <w:rsid w:val="007A003E"/>
    <w:rsid w:val="007A1B68"/>
    <w:rsid w:val="007A2645"/>
    <w:rsid w:val="007A53F7"/>
    <w:rsid w:val="007A68CC"/>
    <w:rsid w:val="007A7B5E"/>
    <w:rsid w:val="007B00B2"/>
    <w:rsid w:val="007B0BED"/>
    <w:rsid w:val="007B3189"/>
    <w:rsid w:val="007B3501"/>
    <w:rsid w:val="007B791B"/>
    <w:rsid w:val="007C0A1C"/>
    <w:rsid w:val="007C220E"/>
    <w:rsid w:val="007C70C1"/>
    <w:rsid w:val="007D253B"/>
    <w:rsid w:val="007D2D61"/>
    <w:rsid w:val="007D3004"/>
    <w:rsid w:val="007D6053"/>
    <w:rsid w:val="007D6BC8"/>
    <w:rsid w:val="007D74AE"/>
    <w:rsid w:val="007E0D1C"/>
    <w:rsid w:val="007E141E"/>
    <w:rsid w:val="007E1627"/>
    <w:rsid w:val="007E5154"/>
    <w:rsid w:val="007E6FC1"/>
    <w:rsid w:val="007F0752"/>
    <w:rsid w:val="007F130A"/>
    <w:rsid w:val="007F137A"/>
    <w:rsid w:val="007F24F3"/>
    <w:rsid w:val="007F50D7"/>
    <w:rsid w:val="007F67C7"/>
    <w:rsid w:val="00804B70"/>
    <w:rsid w:val="00811AD6"/>
    <w:rsid w:val="00821B65"/>
    <w:rsid w:val="008268DB"/>
    <w:rsid w:val="00830761"/>
    <w:rsid w:val="0083180B"/>
    <w:rsid w:val="008324BD"/>
    <w:rsid w:val="008332A3"/>
    <w:rsid w:val="00835904"/>
    <w:rsid w:val="00837958"/>
    <w:rsid w:val="00841699"/>
    <w:rsid w:val="00842B16"/>
    <w:rsid w:val="008446D3"/>
    <w:rsid w:val="008448BD"/>
    <w:rsid w:val="00846E93"/>
    <w:rsid w:val="00854C22"/>
    <w:rsid w:val="00861A53"/>
    <w:rsid w:val="00862D53"/>
    <w:rsid w:val="00864500"/>
    <w:rsid w:val="008675DE"/>
    <w:rsid w:val="00872155"/>
    <w:rsid w:val="0087783D"/>
    <w:rsid w:val="00877D2E"/>
    <w:rsid w:val="00883718"/>
    <w:rsid w:val="0089014D"/>
    <w:rsid w:val="00890935"/>
    <w:rsid w:val="008939BE"/>
    <w:rsid w:val="008A2CA1"/>
    <w:rsid w:val="008A41B8"/>
    <w:rsid w:val="008A5B48"/>
    <w:rsid w:val="008A5E07"/>
    <w:rsid w:val="008A7834"/>
    <w:rsid w:val="008B7E76"/>
    <w:rsid w:val="008C04B8"/>
    <w:rsid w:val="008C2696"/>
    <w:rsid w:val="008C361B"/>
    <w:rsid w:val="008C4605"/>
    <w:rsid w:val="008C5B39"/>
    <w:rsid w:val="008D1E6B"/>
    <w:rsid w:val="008D41F5"/>
    <w:rsid w:val="008D5BE1"/>
    <w:rsid w:val="008D6B56"/>
    <w:rsid w:val="008D6F8C"/>
    <w:rsid w:val="008E0849"/>
    <w:rsid w:val="008E221D"/>
    <w:rsid w:val="008E3863"/>
    <w:rsid w:val="008E42A3"/>
    <w:rsid w:val="008E54E0"/>
    <w:rsid w:val="008F08A3"/>
    <w:rsid w:val="008F1CFC"/>
    <w:rsid w:val="008F306C"/>
    <w:rsid w:val="008F3B00"/>
    <w:rsid w:val="008F45AF"/>
    <w:rsid w:val="008F7B81"/>
    <w:rsid w:val="00901FA1"/>
    <w:rsid w:val="00901FC6"/>
    <w:rsid w:val="00904069"/>
    <w:rsid w:val="009049E3"/>
    <w:rsid w:val="009130CF"/>
    <w:rsid w:val="00914F2C"/>
    <w:rsid w:val="009203BF"/>
    <w:rsid w:val="00920CBC"/>
    <w:rsid w:val="00920CD7"/>
    <w:rsid w:val="00920FE1"/>
    <w:rsid w:val="009237D9"/>
    <w:rsid w:val="009312DD"/>
    <w:rsid w:val="00932544"/>
    <w:rsid w:val="00933C0C"/>
    <w:rsid w:val="00933EEF"/>
    <w:rsid w:val="00934C4B"/>
    <w:rsid w:val="00935ACB"/>
    <w:rsid w:val="00935E57"/>
    <w:rsid w:val="00937433"/>
    <w:rsid w:val="00937D84"/>
    <w:rsid w:val="00941EEF"/>
    <w:rsid w:val="00943435"/>
    <w:rsid w:val="009437A6"/>
    <w:rsid w:val="0094468E"/>
    <w:rsid w:val="00944BE4"/>
    <w:rsid w:val="00944FA3"/>
    <w:rsid w:val="00960651"/>
    <w:rsid w:val="009625AE"/>
    <w:rsid w:val="00966094"/>
    <w:rsid w:val="0096627A"/>
    <w:rsid w:val="00973ADA"/>
    <w:rsid w:val="00974026"/>
    <w:rsid w:val="00980011"/>
    <w:rsid w:val="00980B45"/>
    <w:rsid w:val="0098201F"/>
    <w:rsid w:val="00983D60"/>
    <w:rsid w:val="00983DD4"/>
    <w:rsid w:val="00983F40"/>
    <w:rsid w:val="00985855"/>
    <w:rsid w:val="00985AA1"/>
    <w:rsid w:val="00987FF8"/>
    <w:rsid w:val="0099018F"/>
    <w:rsid w:val="00990A61"/>
    <w:rsid w:val="00991036"/>
    <w:rsid w:val="00993A03"/>
    <w:rsid w:val="00993BAC"/>
    <w:rsid w:val="00995E60"/>
    <w:rsid w:val="009A278E"/>
    <w:rsid w:val="009A3051"/>
    <w:rsid w:val="009A3088"/>
    <w:rsid w:val="009A4EE0"/>
    <w:rsid w:val="009A74A5"/>
    <w:rsid w:val="009B188E"/>
    <w:rsid w:val="009B2468"/>
    <w:rsid w:val="009B5F86"/>
    <w:rsid w:val="009C0479"/>
    <w:rsid w:val="009C069E"/>
    <w:rsid w:val="009C3F4C"/>
    <w:rsid w:val="009C4524"/>
    <w:rsid w:val="009C6E8B"/>
    <w:rsid w:val="009C762C"/>
    <w:rsid w:val="009D3012"/>
    <w:rsid w:val="009D3C8B"/>
    <w:rsid w:val="009D4810"/>
    <w:rsid w:val="009D48DD"/>
    <w:rsid w:val="009D59E6"/>
    <w:rsid w:val="009E7364"/>
    <w:rsid w:val="009F2255"/>
    <w:rsid w:val="009F3289"/>
    <w:rsid w:val="009F5403"/>
    <w:rsid w:val="009F68A6"/>
    <w:rsid w:val="009F6D95"/>
    <w:rsid w:val="009F77F1"/>
    <w:rsid w:val="00A022A8"/>
    <w:rsid w:val="00A025B1"/>
    <w:rsid w:val="00A02631"/>
    <w:rsid w:val="00A10FF9"/>
    <w:rsid w:val="00A1165F"/>
    <w:rsid w:val="00A12E00"/>
    <w:rsid w:val="00A14ADD"/>
    <w:rsid w:val="00A1662B"/>
    <w:rsid w:val="00A167FC"/>
    <w:rsid w:val="00A17DD7"/>
    <w:rsid w:val="00A20EF8"/>
    <w:rsid w:val="00A216BE"/>
    <w:rsid w:val="00A225EF"/>
    <w:rsid w:val="00A22A2E"/>
    <w:rsid w:val="00A22EE6"/>
    <w:rsid w:val="00A306F6"/>
    <w:rsid w:val="00A31721"/>
    <w:rsid w:val="00A317BB"/>
    <w:rsid w:val="00A36199"/>
    <w:rsid w:val="00A376F1"/>
    <w:rsid w:val="00A37D33"/>
    <w:rsid w:val="00A42EFD"/>
    <w:rsid w:val="00A459C5"/>
    <w:rsid w:val="00A53F09"/>
    <w:rsid w:val="00A54411"/>
    <w:rsid w:val="00A54F8F"/>
    <w:rsid w:val="00A572C8"/>
    <w:rsid w:val="00A60218"/>
    <w:rsid w:val="00A6049B"/>
    <w:rsid w:val="00A618D3"/>
    <w:rsid w:val="00A64444"/>
    <w:rsid w:val="00A719AA"/>
    <w:rsid w:val="00A72786"/>
    <w:rsid w:val="00A77ACC"/>
    <w:rsid w:val="00A8042D"/>
    <w:rsid w:val="00A811D1"/>
    <w:rsid w:val="00A83EA1"/>
    <w:rsid w:val="00A85438"/>
    <w:rsid w:val="00A862E2"/>
    <w:rsid w:val="00A9393F"/>
    <w:rsid w:val="00A94F1C"/>
    <w:rsid w:val="00A95566"/>
    <w:rsid w:val="00A95A96"/>
    <w:rsid w:val="00A96525"/>
    <w:rsid w:val="00AA5B6B"/>
    <w:rsid w:val="00AB0E43"/>
    <w:rsid w:val="00AB262D"/>
    <w:rsid w:val="00AB4808"/>
    <w:rsid w:val="00AB4BF9"/>
    <w:rsid w:val="00AB64E8"/>
    <w:rsid w:val="00AB70D6"/>
    <w:rsid w:val="00AC0C99"/>
    <w:rsid w:val="00AC1F90"/>
    <w:rsid w:val="00AC2AB0"/>
    <w:rsid w:val="00AC3C94"/>
    <w:rsid w:val="00AC3E13"/>
    <w:rsid w:val="00AD424C"/>
    <w:rsid w:val="00AD46D9"/>
    <w:rsid w:val="00AE00F8"/>
    <w:rsid w:val="00AE698C"/>
    <w:rsid w:val="00AE6AAE"/>
    <w:rsid w:val="00AF3153"/>
    <w:rsid w:val="00AF33D8"/>
    <w:rsid w:val="00B016A1"/>
    <w:rsid w:val="00B10A73"/>
    <w:rsid w:val="00B126B9"/>
    <w:rsid w:val="00B14B78"/>
    <w:rsid w:val="00B14C45"/>
    <w:rsid w:val="00B156B5"/>
    <w:rsid w:val="00B207CE"/>
    <w:rsid w:val="00B22127"/>
    <w:rsid w:val="00B23C5A"/>
    <w:rsid w:val="00B26216"/>
    <w:rsid w:val="00B27309"/>
    <w:rsid w:val="00B360A6"/>
    <w:rsid w:val="00B4004A"/>
    <w:rsid w:val="00B42E71"/>
    <w:rsid w:val="00B4441B"/>
    <w:rsid w:val="00B45FA6"/>
    <w:rsid w:val="00B460D3"/>
    <w:rsid w:val="00B5123D"/>
    <w:rsid w:val="00B534E2"/>
    <w:rsid w:val="00B55E23"/>
    <w:rsid w:val="00B61C84"/>
    <w:rsid w:val="00B61E2A"/>
    <w:rsid w:val="00B635FF"/>
    <w:rsid w:val="00B64741"/>
    <w:rsid w:val="00B663F2"/>
    <w:rsid w:val="00B676E2"/>
    <w:rsid w:val="00B70B0A"/>
    <w:rsid w:val="00B73429"/>
    <w:rsid w:val="00B7363F"/>
    <w:rsid w:val="00B76633"/>
    <w:rsid w:val="00B76F7B"/>
    <w:rsid w:val="00B85F8F"/>
    <w:rsid w:val="00B8780B"/>
    <w:rsid w:val="00B87D66"/>
    <w:rsid w:val="00B87DF6"/>
    <w:rsid w:val="00B92288"/>
    <w:rsid w:val="00B969F6"/>
    <w:rsid w:val="00B96D18"/>
    <w:rsid w:val="00BA0F83"/>
    <w:rsid w:val="00BA1720"/>
    <w:rsid w:val="00BA6CF5"/>
    <w:rsid w:val="00BB16EA"/>
    <w:rsid w:val="00BB18AE"/>
    <w:rsid w:val="00BB3380"/>
    <w:rsid w:val="00BB5F1F"/>
    <w:rsid w:val="00BB7652"/>
    <w:rsid w:val="00BC0C32"/>
    <w:rsid w:val="00BC1308"/>
    <w:rsid w:val="00BC1C2C"/>
    <w:rsid w:val="00BC3E40"/>
    <w:rsid w:val="00BC4EF4"/>
    <w:rsid w:val="00BC79CE"/>
    <w:rsid w:val="00BC7C00"/>
    <w:rsid w:val="00BD0DA7"/>
    <w:rsid w:val="00BD1E1F"/>
    <w:rsid w:val="00BD2578"/>
    <w:rsid w:val="00BD33B8"/>
    <w:rsid w:val="00BD604C"/>
    <w:rsid w:val="00BD6A4F"/>
    <w:rsid w:val="00BE6DA4"/>
    <w:rsid w:val="00BF2EB5"/>
    <w:rsid w:val="00BF4C66"/>
    <w:rsid w:val="00BF530F"/>
    <w:rsid w:val="00C03083"/>
    <w:rsid w:val="00C0730F"/>
    <w:rsid w:val="00C07961"/>
    <w:rsid w:val="00C1200E"/>
    <w:rsid w:val="00C17CC3"/>
    <w:rsid w:val="00C20C38"/>
    <w:rsid w:val="00C236C7"/>
    <w:rsid w:val="00C23D6A"/>
    <w:rsid w:val="00C23E81"/>
    <w:rsid w:val="00C31D14"/>
    <w:rsid w:val="00C326EF"/>
    <w:rsid w:val="00C3708F"/>
    <w:rsid w:val="00C41E81"/>
    <w:rsid w:val="00C4777F"/>
    <w:rsid w:val="00C47A49"/>
    <w:rsid w:val="00C50A42"/>
    <w:rsid w:val="00C527F7"/>
    <w:rsid w:val="00C609AC"/>
    <w:rsid w:val="00C628A6"/>
    <w:rsid w:val="00C66B60"/>
    <w:rsid w:val="00C70491"/>
    <w:rsid w:val="00C71F9B"/>
    <w:rsid w:val="00C74BD6"/>
    <w:rsid w:val="00C767DA"/>
    <w:rsid w:val="00C778C2"/>
    <w:rsid w:val="00C82B4C"/>
    <w:rsid w:val="00C84DF8"/>
    <w:rsid w:val="00C8727E"/>
    <w:rsid w:val="00C9353B"/>
    <w:rsid w:val="00C94F58"/>
    <w:rsid w:val="00CA1A69"/>
    <w:rsid w:val="00CA1C1B"/>
    <w:rsid w:val="00CA5C68"/>
    <w:rsid w:val="00CA610A"/>
    <w:rsid w:val="00CA7B6F"/>
    <w:rsid w:val="00CB0BAB"/>
    <w:rsid w:val="00CB424D"/>
    <w:rsid w:val="00CB4424"/>
    <w:rsid w:val="00CB7A09"/>
    <w:rsid w:val="00CB7C06"/>
    <w:rsid w:val="00CC00C5"/>
    <w:rsid w:val="00CC0E72"/>
    <w:rsid w:val="00CC29CC"/>
    <w:rsid w:val="00CC47E9"/>
    <w:rsid w:val="00CD4716"/>
    <w:rsid w:val="00CD475D"/>
    <w:rsid w:val="00CD5549"/>
    <w:rsid w:val="00CD635F"/>
    <w:rsid w:val="00CE2C06"/>
    <w:rsid w:val="00CE6C2A"/>
    <w:rsid w:val="00CE74CA"/>
    <w:rsid w:val="00CE772C"/>
    <w:rsid w:val="00CE7FD3"/>
    <w:rsid w:val="00CF2F21"/>
    <w:rsid w:val="00D02BFF"/>
    <w:rsid w:val="00D03A0F"/>
    <w:rsid w:val="00D03D09"/>
    <w:rsid w:val="00D0654C"/>
    <w:rsid w:val="00D111BB"/>
    <w:rsid w:val="00D11B85"/>
    <w:rsid w:val="00D14256"/>
    <w:rsid w:val="00D15E96"/>
    <w:rsid w:val="00D17070"/>
    <w:rsid w:val="00D23E42"/>
    <w:rsid w:val="00D24D64"/>
    <w:rsid w:val="00D328C3"/>
    <w:rsid w:val="00D34AB5"/>
    <w:rsid w:val="00D355DB"/>
    <w:rsid w:val="00D3657B"/>
    <w:rsid w:val="00D40D3D"/>
    <w:rsid w:val="00D46E23"/>
    <w:rsid w:val="00D53BC2"/>
    <w:rsid w:val="00D55202"/>
    <w:rsid w:val="00D56369"/>
    <w:rsid w:val="00D60569"/>
    <w:rsid w:val="00D62237"/>
    <w:rsid w:val="00D6240A"/>
    <w:rsid w:val="00D65246"/>
    <w:rsid w:val="00D655B8"/>
    <w:rsid w:val="00D65FD0"/>
    <w:rsid w:val="00D66462"/>
    <w:rsid w:val="00D678FD"/>
    <w:rsid w:val="00D715C4"/>
    <w:rsid w:val="00D73A15"/>
    <w:rsid w:val="00D75E1F"/>
    <w:rsid w:val="00D80667"/>
    <w:rsid w:val="00D812D5"/>
    <w:rsid w:val="00D832C9"/>
    <w:rsid w:val="00D83B70"/>
    <w:rsid w:val="00D84269"/>
    <w:rsid w:val="00D933FE"/>
    <w:rsid w:val="00D93808"/>
    <w:rsid w:val="00D93C26"/>
    <w:rsid w:val="00D95A9E"/>
    <w:rsid w:val="00D96AE1"/>
    <w:rsid w:val="00D9765A"/>
    <w:rsid w:val="00DA2476"/>
    <w:rsid w:val="00DA4903"/>
    <w:rsid w:val="00DA5874"/>
    <w:rsid w:val="00DA5EB9"/>
    <w:rsid w:val="00DB216C"/>
    <w:rsid w:val="00DB2BB6"/>
    <w:rsid w:val="00DB5510"/>
    <w:rsid w:val="00DC2140"/>
    <w:rsid w:val="00DC2DE1"/>
    <w:rsid w:val="00DC35C1"/>
    <w:rsid w:val="00DD194F"/>
    <w:rsid w:val="00DD7D9D"/>
    <w:rsid w:val="00DE39FA"/>
    <w:rsid w:val="00DE4379"/>
    <w:rsid w:val="00DE51F6"/>
    <w:rsid w:val="00DE6680"/>
    <w:rsid w:val="00DF1FA8"/>
    <w:rsid w:val="00DF4A66"/>
    <w:rsid w:val="00E01ADE"/>
    <w:rsid w:val="00E01B05"/>
    <w:rsid w:val="00E0353C"/>
    <w:rsid w:val="00E059AD"/>
    <w:rsid w:val="00E12BA5"/>
    <w:rsid w:val="00E12BE7"/>
    <w:rsid w:val="00E17158"/>
    <w:rsid w:val="00E172A0"/>
    <w:rsid w:val="00E227A8"/>
    <w:rsid w:val="00E30724"/>
    <w:rsid w:val="00E32190"/>
    <w:rsid w:val="00E32DDE"/>
    <w:rsid w:val="00E3559D"/>
    <w:rsid w:val="00E42F9C"/>
    <w:rsid w:val="00E43A2C"/>
    <w:rsid w:val="00E45F7D"/>
    <w:rsid w:val="00E5335D"/>
    <w:rsid w:val="00E55F41"/>
    <w:rsid w:val="00E645C2"/>
    <w:rsid w:val="00E67DA8"/>
    <w:rsid w:val="00E708DA"/>
    <w:rsid w:val="00E710AE"/>
    <w:rsid w:val="00E72CC9"/>
    <w:rsid w:val="00E8040B"/>
    <w:rsid w:val="00E84902"/>
    <w:rsid w:val="00E86E26"/>
    <w:rsid w:val="00E93990"/>
    <w:rsid w:val="00E93E0B"/>
    <w:rsid w:val="00E95164"/>
    <w:rsid w:val="00E96946"/>
    <w:rsid w:val="00E97DEA"/>
    <w:rsid w:val="00EA27F4"/>
    <w:rsid w:val="00EA71AB"/>
    <w:rsid w:val="00EB150E"/>
    <w:rsid w:val="00EB211A"/>
    <w:rsid w:val="00EB27E5"/>
    <w:rsid w:val="00EC1BFB"/>
    <w:rsid w:val="00ED10C4"/>
    <w:rsid w:val="00ED1F08"/>
    <w:rsid w:val="00ED41B3"/>
    <w:rsid w:val="00ED49C3"/>
    <w:rsid w:val="00ED5D88"/>
    <w:rsid w:val="00EE0F9B"/>
    <w:rsid w:val="00EE2A91"/>
    <w:rsid w:val="00EE4FA3"/>
    <w:rsid w:val="00EE696F"/>
    <w:rsid w:val="00EE73AA"/>
    <w:rsid w:val="00EF0024"/>
    <w:rsid w:val="00EF0666"/>
    <w:rsid w:val="00EF14DE"/>
    <w:rsid w:val="00EF3701"/>
    <w:rsid w:val="00EF46A9"/>
    <w:rsid w:val="00EF5246"/>
    <w:rsid w:val="00EF5FD7"/>
    <w:rsid w:val="00EF642F"/>
    <w:rsid w:val="00F000ED"/>
    <w:rsid w:val="00F01EAF"/>
    <w:rsid w:val="00F048D9"/>
    <w:rsid w:val="00F1168B"/>
    <w:rsid w:val="00F11B5E"/>
    <w:rsid w:val="00F12888"/>
    <w:rsid w:val="00F14C71"/>
    <w:rsid w:val="00F229F4"/>
    <w:rsid w:val="00F242F0"/>
    <w:rsid w:val="00F24422"/>
    <w:rsid w:val="00F259E6"/>
    <w:rsid w:val="00F2774C"/>
    <w:rsid w:val="00F33C19"/>
    <w:rsid w:val="00F369DB"/>
    <w:rsid w:val="00F3726C"/>
    <w:rsid w:val="00F3781E"/>
    <w:rsid w:val="00F40294"/>
    <w:rsid w:val="00F42485"/>
    <w:rsid w:val="00F42C63"/>
    <w:rsid w:val="00F45A7B"/>
    <w:rsid w:val="00F511F6"/>
    <w:rsid w:val="00F5452C"/>
    <w:rsid w:val="00F600DB"/>
    <w:rsid w:val="00F67C35"/>
    <w:rsid w:val="00F72E21"/>
    <w:rsid w:val="00F76F00"/>
    <w:rsid w:val="00F816E7"/>
    <w:rsid w:val="00F845CD"/>
    <w:rsid w:val="00F84F38"/>
    <w:rsid w:val="00F85D80"/>
    <w:rsid w:val="00F90014"/>
    <w:rsid w:val="00F91676"/>
    <w:rsid w:val="00F928A9"/>
    <w:rsid w:val="00F92E59"/>
    <w:rsid w:val="00F959A7"/>
    <w:rsid w:val="00F97D76"/>
    <w:rsid w:val="00FA3585"/>
    <w:rsid w:val="00FA74A7"/>
    <w:rsid w:val="00FB22EC"/>
    <w:rsid w:val="00FC0AF7"/>
    <w:rsid w:val="00FC2E7C"/>
    <w:rsid w:val="00FC3320"/>
    <w:rsid w:val="00FC4B53"/>
    <w:rsid w:val="00FD0860"/>
    <w:rsid w:val="00FD1D4A"/>
    <w:rsid w:val="00FD2B59"/>
    <w:rsid w:val="00FD4779"/>
    <w:rsid w:val="00FD4EBD"/>
    <w:rsid w:val="00FE628B"/>
    <w:rsid w:val="00FE640C"/>
    <w:rsid w:val="00FE73C3"/>
    <w:rsid w:val="00FE7D5C"/>
    <w:rsid w:val="00FF0D92"/>
    <w:rsid w:val="00FF4485"/>
    <w:rsid w:val="00FF4EE0"/>
    <w:rsid w:val="00FF5D9C"/>
    <w:rsid w:val="00FF6C1C"/>
    <w:rsid w:val="01F8356A"/>
    <w:rsid w:val="02E70A69"/>
    <w:rsid w:val="033405F6"/>
    <w:rsid w:val="03537113"/>
    <w:rsid w:val="038474B1"/>
    <w:rsid w:val="044B3C79"/>
    <w:rsid w:val="050B6AF7"/>
    <w:rsid w:val="0522513C"/>
    <w:rsid w:val="06222A63"/>
    <w:rsid w:val="069D4473"/>
    <w:rsid w:val="092677E7"/>
    <w:rsid w:val="092F2A71"/>
    <w:rsid w:val="0A6B0673"/>
    <w:rsid w:val="0A894F43"/>
    <w:rsid w:val="0CAF5542"/>
    <w:rsid w:val="0DE332A1"/>
    <w:rsid w:val="0E5E20D0"/>
    <w:rsid w:val="0EB95032"/>
    <w:rsid w:val="0F724688"/>
    <w:rsid w:val="117472BD"/>
    <w:rsid w:val="1249428B"/>
    <w:rsid w:val="14DF1D51"/>
    <w:rsid w:val="15722BE8"/>
    <w:rsid w:val="17EA6B27"/>
    <w:rsid w:val="196340A4"/>
    <w:rsid w:val="1A031053"/>
    <w:rsid w:val="1BBC77BC"/>
    <w:rsid w:val="1BFA78B5"/>
    <w:rsid w:val="1E19513D"/>
    <w:rsid w:val="1ED71609"/>
    <w:rsid w:val="1F0045E8"/>
    <w:rsid w:val="1F131D54"/>
    <w:rsid w:val="1F20278D"/>
    <w:rsid w:val="21B67EC6"/>
    <w:rsid w:val="21EA4A48"/>
    <w:rsid w:val="237604C7"/>
    <w:rsid w:val="246B5FA5"/>
    <w:rsid w:val="24BE0447"/>
    <w:rsid w:val="24D1371F"/>
    <w:rsid w:val="27BF424F"/>
    <w:rsid w:val="285C5272"/>
    <w:rsid w:val="2C1D3FC2"/>
    <w:rsid w:val="2CA579B0"/>
    <w:rsid w:val="2D053881"/>
    <w:rsid w:val="2DAF55CC"/>
    <w:rsid w:val="30905767"/>
    <w:rsid w:val="315E7D30"/>
    <w:rsid w:val="321327F1"/>
    <w:rsid w:val="326E48A9"/>
    <w:rsid w:val="32F42916"/>
    <w:rsid w:val="33B85654"/>
    <w:rsid w:val="34265F64"/>
    <w:rsid w:val="34582652"/>
    <w:rsid w:val="354630C7"/>
    <w:rsid w:val="363637E2"/>
    <w:rsid w:val="38A43A7E"/>
    <w:rsid w:val="38FF44EE"/>
    <w:rsid w:val="39D56CFB"/>
    <w:rsid w:val="3B3379C7"/>
    <w:rsid w:val="3B4F1689"/>
    <w:rsid w:val="40086FDD"/>
    <w:rsid w:val="40511523"/>
    <w:rsid w:val="41D52E48"/>
    <w:rsid w:val="42F56CDC"/>
    <w:rsid w:val="441C0A4B"/>
    <w:rsid w:val="45A9717B"/>
    <w:rsid w:val="45B87C9D"/>
    <w:rsid w:val="47221061"/>
    <w:rsid w:val="492C325D"/>
    <w:rsid w:val="49303BB9"/>
    <w:rsid w:val="49810132"/>
    <w:rsid w:val="4995220D"/>
    <w:rsid w:val="4B9C0061"/>
    <w:rsid w:val="4BE10DEE"/>
    <w:rsid w:val="4D4447BC"/>
    <w:rsid w:val="4EE12BFF"/>
    <w:rsid w:val="4EE476A6"/>
    <w:rsid w:val="51907849"/>
    <w:rsid w:val="51965A70"/>
    <w:rsid w:val="525F6B92"/>
    <w:rsid w:val="52C204B9"/>
    <w:rsid w:val="541B1A64"/>
    <w:rsid w:val="5890027C"/>
    <w:rsid w:val="59CA325A"/>
    <w:rsid w:val="5AC82972"/>
    <w:rsid w:val="5BEF4A48"/>
    <w:rsid w:val="5CCC387A"/>
    <w:rsid w:val="5D7028F3"/>
    <w:rsid w:val="5E0212EB"/>
    <w:rsid w:val="5E4E108B"/>
    <w:rsid w:val="5E8A1B14"/>
    <w:rsid w:val="5E8B4E6A"/>
    <w:rsid w:val="61694A26"/>
    <w:rsid w:val="618F670C"/>
    <w:rsid w:val="624B7B5B"/>
    <w:rsid w:val="63F639CD"/>
    <w:rsid w:val="64F85CBB"/>
    <w:rsid w:val="67AE43C2"/>
    <w:rsid w:val="68EC1CB3"/>
    <w:rsid w:val="6A9C6338"/>
    <w:rsid w:val="6AE14B90"/>
    <w:rsid w:val="6BC92D68"/>
    <w:rsid w:val="6C2C12AF"/>
    <w:rsid w:val="6C45154A"/>
    <w:rsid w:val="6D877AD1"/>
    <w:rsid w:val="6F49021A"/>
    <w:rsid w:val="71EE75A8"/>
    <w:rsid w:val="72187B1F"/>
    <w:rsid w:val="735C4C74"/>
    <w:rsid w:val="74B23299"/>
    <w:rsid w:val="75062059"/>
    <w:rsid w:val="75553FDC"/>
    <w:rsid w:val="756516B3"/>
    <w:rsid w:val="76F31D60"/>
    <w:rsid w:val="782E3491"/>
    <w:rsid w:val="7AD33A37"/>
    <w:rsid w:val="7BCF3441"/>
    <w:rsid w:val="7C5F24B5"/>
    <w:rsid w:val="7CB83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884F54C-70C1-49C3-9DE3-50FB699E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C4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rsid w:val="001378AB"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sid w:val="001378A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13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rsid w:val="0013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rsid w:val="001378AB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sid w:val="001378AB"/>
    <w:rPr>
      <w:b/>
      <w:bCs/>
    </w:rPr>
  </w:style>
  <w:style w:type="character" w:styleId="ae">
    <w:name w:val="Strong"/>
    <w:basedOn w:val="a0"/>
    <w:uiPriority w:val="22"/>
    <w:qFormat/>
    <w:rsid w:val="001378AB"/>
  </w:style>
  <w:style w:type="character" w:styleId="af">
    <w:name w:val="page number"/>
    <w:basedOn w:val="a0"/>
    <w:qFormat/>
    <w:rsid w:val="001378AB"/>
  </w:style>
  <w:style w:type="character" w:styleId="af0">
    <w:name w:val="FollowedHyperlink"/>
    <w:basedOn w:val="a0"/>
    <w:uiPriority w:val="99"/>
    <w:semiHidden/>
    <w:unhideWhenUsed/>
    <w:qFormat/>
    <w:rsid w:val="001378AB"/>
    <w:rPr>
      <w:color w:val="800080"/>
      <w:u w:val="none"/>
    </w:rPr>
  </w:style>
  <w:style w:type="character" w:styleId="af1">
    <w:name w:val="Hyperlink"/>
    <w:basedOn w:val="a0"/>
    <w:uiPriority w:val="99"/>
    <w:semiHidden/>
    <w:unhideWhenUsed/>
    <w:qFormat/>
    <w:rsid w:val="001378AB"/>
    <w:rPr>
      <w:color w:val="0000FF"/>
      <w:u w:val="none"/>
    </w:rPr>
  </w:style>
  <w:style w:type="character" w:styleId="af2">
    <w:name w:val="annotation reference"/>
    <w:basedOn w:val="a0"/>
    <w:uiPriority w:val="99"/>
    <w:semiHidden/>
    <w:unhideWhenUsed/>
    <w:qFormat/>
    <w:rsid w:val="001378AB"/>
    <w:rPr>
      <w:sz w:val="21"/>
      <w:szCs w:val="21"/>
    </w:rPr>
  </w:style>
  <w:style w:type="paragraph" w:customStyle="1" w:styleId="Char">
    <w:name w:val="Char"/>
    <w:basedOn w:val="a"/>
    <w:qFormat/>
    <w:rsid w:val="001378AB"/>
    <w:rPr>
      <w:rFonts w:ascii="仿宋_GB2312"/>
      <w:b/>
      <w:sz w:val="32"/>
      <w:szCs w:val="32"/>
    </w:rPr>
  </w:style>
  <w:style w:type="paragraph" w:customStyle="1" w:styleId="Default">
    <w:name w:val="Default"/>
    <w:qFormat/>
    <w:rsid w:val="001378AB"/>
    <w:pPr>
      <w:widowControl w:val="0"/>
      <w:autoSpaceDE w:val="0"/>
      <w:autoSpaceDN w:val="0"/>
      <w:adjustRightInd w:val="0"/>
    </w:pPr>
    <w:rPr>
      <w:rFonts w:ascii="隶书" w:eastAsia="隶书" w:hAnsiTheme="minorHAnsi" w:cs="隶书"/>
      <w:color w:val="00000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sid w:val="001378AB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1378AB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qFormat/>
    <w:rsid w:val="001378AB"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sid w:val="001378AB"/>
  </w:style>
  <w:style w:type="character" w:customStyle="1" w:styleId="ad">
    <w:name w:val="批注主题 字符"/>
    <w:basedOn w:val="a4"/>
    <w:link w:val="ac"/>
    <w:uiPriority w:val="99"/>
    <w:semiHidden/>
    <w:qFormat/>
    <w:rsid w:val="001378AB"/>
    <w:rPr>
      <w:bCs/>
    </w:rPr>
  </w:style>
  <w:style w:type="paragraph" w:customStyle="1" w:styleId="Style21">
    <w:name w:val="_Style 21"/>
    <w:basedOn w:val="a"/>
    <w:next w:val="a"/>
    <w:qFormat/>
    <w:rsid w:val="001378AB"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22">
    <w:name w:val="_Style 22"/>
    <w:basedOn w:val="a"/>
    <w:next w:val="a"/>
    <w:qFormat/>
    <w:rsid w:val="001378AB"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character" w:customStyle="1" w:styleId="item-name">
    <w:name w:val="item-name"/>
    <w:basedOn w:val="a0"/>
    <w:qFormat/>
    <w:rsid w:val="001378AB"/>
  </w:style>
  <w:style w:type="character" w:customStyle="1" w:styleId="item-name1">
    <w:name w:val="item-name1"/>
    <w:basedOn w:val="a0"/>
    <w:qFormat/>
    <w:rsid w:val="001378AB"/>
  </w:style>
  <w:style w:type="character" w:customStyle="1" w:styleId="fontstyle01">
    <w:name w:val="fontstyle01"/>
    <w:basedOn w:val="a0"/>
    <w:qFormat/>
    <w:rsid w:val="001378AB"/>
    <w:rPr>
      <w:rFonts w:ascii="宋体" w:eastAsia="宋体" w:hAnsi="宋体" w:cs="宋体"/>
      <w:color w:val="000000"/>
      <w:sz w:val="32"/>
      <w:szCs w:val="32"/>
    </w:rPr>
  </w:style>
  <w:style w:type="paragraph" w:styleId="af3">
    <w:name w:val="List Paragraph"/>
    <w:basedOn w:val="a"/>
    <w:uiPriority w:val="34"/>
    <w:qFormat/>
    <w:rsid w:val="001378AB"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customStyle="1" w:styleId="paragraph">
    <w:name w:val="paragraph"/>
    <w:basedOn w:val="a"/>
    <w:rsid w:val="000040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92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53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2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88AFC-FA0A-4231-B808-A812F980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7</Pages>
  <Words>534</Words>
  <Characters>3048</Characters>
  <Application>Microsoft Office Word</Application>
  <DocSecurity>0</DocSecurity>
  <Lines>25</Lines>
  <Paragraphs>7</Paragraphs>
  <ScaleCrop>false</ScaleCrop>
  <Company>神州网信技术有限公司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苏美琼</dc:creator>
  <cp:lastModifiedBy>苏美琼</cp:lastModifiedBy>
  <cp:revision>21</cp:revision>
  <cp:lastPrinted>2023-11-01T07:17:00Z</cp:lastPrinted>
  <dcterms:created xsi:type="dcterms:W3CDTF">2023-11-03T09:08:00Z</dcterms:created>
  <dcterms:modified xsi:type="dcterms:W3CDTF">2023-11-14T02:56:00Z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